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29C" w:rsidRPr="00927267" w:rsidRDefault="007C729C" w:rsidP="003E451D">
      <w:pPr>
        <w:tabs>
          <w:tab w:val="left" w:pos="10206"/>
        </w:tabs>
        <w:spacing w:after="0" w:line="240" w:lineRule="auto"/>
        <w:jc w:val="right"/>
        <w:rPr>
          <w:rFonts w:ascii="Times New Roman" w:eastAsia="Times New Roman" w:hAnsi="Times New Roman" w:cs="Times New Roman"/>
          <w:sz w:val="28"/>
          <w:szCs w:val="28"/>
          <w:lang w:val="ro-MD" w:eastAsia="ru-RU"/>
        </w:rPr>
      </w:pPr>
      <w:bookmarkStart w:id="0" w:name="_GoBack"/>
      <w:bookmarkEnd w:id="0"/>
    </w:p>
    <w:p w:rsidR="007C729C" w:rsidRPr="00927267" w:rsidRDefault="007C729C" w:rsidP="007C729C">
      <w:pPr>
        <w:tabs>
          <w:tab w:val="left" w:pos="10206"/>
        </w:tabs>
        <w:spacing w:after="0" w:line="240" w:lineRule="auto"/>
        <w:ind w:right="-1"/>
        <w:jc w:val="right"/>
        <w:rPr>
          <w:rFonts w:ascii="Times New Roman" w:eastAsia="Times New Roman" w:hAnsi="Times New Roman" w:cs="Times New Roman"/>
          <w:sz w:val="28"/>
          <w:szCs w:val="28"/>
          <w:lang w:val="ro-MD" w:eastAsia="ru-RU"/>
        </w:rPr>
      </w:pPr>
      <w:r w:rsidRPr="00927267">
        <w:rPr>
          <w:rFonts w:ascii="Times New Roman" w:eastAsia="Times New Roman" w:hAnsi="Times New Roman" w:cs="Times New Roman"/>
          <w:sz w:val="28"/>
          <w:szCs w:val="28"/>
          <w:lang w:val="ro-MD" w:eastAsia="ru-RU"/>
        </w:rPr>
        <w:t>Proiect</w:t>
      </w:r>
    </w:p>
    <w:p w:rsidR="00923F6C" w:rsidRPr="00927267" w:rsidRDefault="00923F6C" w:rsidP="007C729C">
      <w:pPr>
        <w:tabs>
          <w:tab w:val="left" w:pos="10206"/>
        </w:tabs>
        <w:spacing w:after="0" w:line="240" w:lineRule="auto"/>
        <w:ind w:right="-1"/>
        <w:jc w:val="right"/>
        <w:rPr>
          <w:rFonts w:ascii="Times New Roman" w:eastAsia="Times New Roman" w:hAnsi="Times New Roman" w:cs="Times New Roman"/>
          <w:sz w:val="28"/>
          <w:szCs w:val="28"/>
          <w:lang w:val="ro-MD" w:eastAsia="ru-RU"/>
        </w:rPr>
      </w:pPr>
    </w:p>
    <w:p w:rsidR="00556CD8" w:rsidRPr="00927267" w:rsidRDefault="00556CD8" w:rsidP="00556CD8">
      <w:pPr>
        <w:pStyle w:val="lf"/>
        <w:tabs>
          <w:tab w:val="left" w:pos="5954"/>
        </w:tabs>
        <w:ind w:left="5954"/>
        <w:jc w:val="right"/>
        <w:rPr>
          <w:b/>
          <w:lang w:val="ro-MD"/>
        </w:rPr>
      </w:pPr>
      <w:r w:rsidRPr="00927267">
        <w:rPr>
          <w:b/>
          <w:lang w:val="ro-MD"/>
        </w:rPr>
        <w:t>ÎNREGISTRAT</w:t>
      </w:r>
      <w:r w:rsidR="00352C02" w:rsidRPr="00927267">
        <w:rPr>
          <w:b/>
          <w:lang w:val="ro-MD"/>
        </w:rPr>
        <w:t>:</w:t>
      </w:r>
    </w:p>
    <w:p w:rsidR="00556CD8" w:rsidRPr="00927267" w:rsidRDefault="00556CD8" w:rsidP="00556CD8">
      <w:pPr>
        <w:pStyle w:val="lf"/>
        <w:tabs>
          <w:tab w:val="left" w:pos="5954"/>
        </w:tabs>
        <w:ind w:left="5954"/>
        <w:jc w:val="right"/>
        <w:rPr>
          <w:b/>
          <w:lang w:val="ro-MD"/>
        </w:rPr>
      </w:pPr>
      <w:r w:rsidRPr="00927267">
        <w:rPr>
          <w:b/>
          <w:lang w:val="ro-MD"/>
        </w:rPr>
        <w:t xml:space="preserve">Ministerul </w:t>
      </w:r>
      <w:r w:rsidR="00FE7C64" w:rsidRPr="00927267">
        <w:rPr>
          <w:b/>
          <w:lang w:val="ro-MD"/>
        </w:rPr>
        <w:t>Justiției</w:t>
      </w:r>
    </w:p>
    <w:p w:rsidR="00556CD8" w:rsidRPr="00927267" w:rsidRDefault="00556CD8" w:rsidP="00556CD8">
      <w:pPr>
        <w:pStyle w:val="lf"/>
        <w:tabs>
          <w:tab w:val="left" w:pos="5954"/>
        </w:tabs>
        <w:ind w:left="5954"/>
        <w:jc w:val="right"/>
        <w:rPr>
          <w:b/>
          <w:lang w:val="ro-MD"/>
        </w:rPr>
      </w:pPr>
      <w:r w:rsidRPr="00927267">
        <w:rPr>
          <w:b/>
          <w:lang w:val="ro-MD"/>
        </w:rPr>
        <w:t>al Republicii Moldova</w:t>
      </w:r>
    </w:p>
    <w:p w:rsidR="007A0CC2" w:rsidRPr="00927267" w:rsidRDefault="007A0CC2" w:rsidP="007A0CC2">
      <w:pPr>
        <w:pStyle w:val="lf"/>
        <w:jc w:val="right"/>
        <w:rPr>
          <w:b/>
          <w:lang w:val="ro-MD"/>
        </w:rPr>
      </w:pPr>
      <w:r w:rsidRPr="00927267">
        <w:rPr>
          <w:b/>
          <w:lang w:val="ro-MD"/>
        </w:rPr>
        <w:t>Ministr</w:t>
      </w:r>
      <w:r w:rsidR="005578BD" w:rsidRPr="00927267">
        <w:rPr>
          <w:b/>
          <w:lang w:val="ro-MD"/>
        </w:rPr>
        <w:t>a</w:t>
      </w:r>
      <w:r w:rsidRPr="00927267">
        <w:rPr>
          <w:b/>
          <w:lang w:val="ro-MD"/>
        </w:rPr>
        <w:t xml:space="preserve"> </w:t>
      </w:r>
      <w:r w:rsidR="00923F6C" w:rsidRPr="00927267">
        <w:rPr>
          <w:b/>
          <w:lang w:val="ro-MD"/>
        </w:rPr>
        <w:t>________________</w:t>
      </w:r>
      <w:r w:rsidR="00923F6C" w:rsidRPr="00927267">
        <w:rPr>
          <w:b/>
          <w:bCs/>
          <w:lang w:val="ro-MD"/>
        </w:rPr>
        <w:t xml:space="preserve"> </w:t>
      </w:r>
      <w:r w:rsidR="005578BD" w:rsidRPr="00927267">
        <w:rPr>
          <w:b/>
          <w:bCs/>
          <w:lang w:val="ro-MD"/>
        </w:rPr>
        <w:t xml:space="preserve">Veronica </w:t>
      </w:r>
      <w:r w:rsidR="00AC6C30" w:rsidRPr="00927267">
        <w:rPr>
          <w:b/>
          <w:bCs/>
          <w:lang w:val="ro-MD"/>
        </w:rPr>
        <w:t>MIHAILOV-MORARU</w:t>
      </w:r>
    </w:p>
    <w:p w:rsidR="00556CD8" w:rsidRPr="00927267" w:rsidRDefault="00556CD8" w:rsidP="0054232C">
      <w:pPr>
        <w:pStyle w:val="lf"/>
        <w:tabs>
          <w:tab w:val="left" w:pos="5954"/>
        </w:tabs>
        <w:ind w:left="5954" w:hanging="1134"/>
        <w:jc w:val="right"/>
        <w:rPr>
          <w:b/>
          <w:lang w:val="ro-MD"/>
        </w:rPr>
      </w:pPr>
      <w:r w:rsidRPr="00927267">
        <w:rPr>
          <w:b/>
          <w:lang w:val="ro-MD"/>
        </w:rPr>
        <w:t>nr.____</w:t>
      </w:r>
      <w:r w:rsidR="003F2D57" w:rsidRPr="00927267">
        <w:rPr>
          <w:b/>
          <w:lang w:val="ro-MD"/>
        </w:rPr>
        <w:t>____</w:t>
      </w:r>
      <w:r w:rsidR="0054232C" w:rsidRPr="00927267">
        <w:rPr>
          <w:b/>
          <w:lang w:val="ro-MD"/>
        </w:rPr>
        <w:t>___</w:t>
      </w:r>
      <w:r w:rsidRPr="00927267">
        <w:rPr>
          <w:b/>
          <w:lang w:val="ro-MD"/>
        </w:rPr>
        <w:t>__ din ______</w:t>
      </w:r>
      <w:r w:rsidR="0054232C" w:rsidRPr="00927267">
        <w:rPr>
          <w:b/>
          <w:lang w:val="ro-MD"/>
        </w:rPr>
        <w:t>___</w:t>
      </w:r>
      <w:r w:rsidRPr="00927267">
        <w:rPr>
          <w:b/>
          <w:lang w:val="ro-MD"/>
        </w:rPr>
        <w:t xml:space="preserve">__ </w:t>
      </w:r>
      <w:r w:rsidR="00610083" w:rsidRPr="00927267">
        <w:rPr>
          <w:b/>
          <w:lang w:val="ro-MD"/>
        </w:rPr>
        <w:t>2023</w:t>
      </w:r>
    </w:p>
    <w:p w:rsidR="007C729C" w:rsidRPr="00927267" w:rsidRDefault="007C729C" w:rsidP="00556CD8">
      <w:pPr>
        <w:tabs>
          <w:tab w:val="left" w:pos="10206"/>
        </w:tabs>
        <w:spacing w:after="0" w:line="240" w:lineRule="auto"/>
        <w:ind w:left="1134" w:right="567"/>
        <w:jc w:val="center"/>
        <w:rPr>
          <w:rFonts w:ascii="Times New Roman" w:eastAsia="Times New Roman" w:hAnsi="Times New Roman" w:cs="Times New Roman"/>
          <w:b/>
          <w:sz w:val="28"/>
          <w:szCs w:val="28"/>
          <w:lang w:val="ro-MD" w:eastAsia="ru-RU"/>
        </w:rPr>
      </w:pPr>
    </w:p>
    <w:p w:rsidR="00556CD8" w:rsidRPr="00927267" w:rsidRDefault="00556CD8" w:rsidP="00367D08">
      <w:pPr>
        <w:tabs>
          <w:tab w:val="left" w:pos="10206"/>
        </w:tabs>
        <w:spacing w:after="0" w:line="240" w:lineRule="auto"/>
        <w:jc w:val="center"/>
        <w:rPr>
          <w:rFonts w:ascii="Times New Roman" w:eastAsia="Times New Roman" w:hAnsi="Times New Roman" w:cs="Times New Roman"/>
          <w:b/>
          <w:sz w:val="32"/>
          <w:szCs w:val="32"/>
          <w:lang w:val="ro-MD" w:eastAsia="ru-RU"/>
        </w:rPr>
      </w:pPr>
      <w:r w:rsidRPr="00927267">
        <w:rPr>
          <w:rFonts w:ascii="Times New Roman" w:eastAsia="Times New Roman" w:hAnsi="Times New Roman" w:cs="Times New Roman"/>
          <w:b/>
          <w:sz w:val="32"/>
          <w:szCs w:val="32"/>
          <w:lang w:val="ro-MD" w:eastAsia="ru-RU"/>
        </w:rPr>
        <w:t>HOTĂRÂRE</w:t>
      </w:r>
    </w:p>
    <w:p w:rsidR="00556CD8" w:rsidRPr="00927267" w:rsidRDefault="00556CD8" w:rsidP="00367D08">
      <w:pPr>
        <w:tabs>
          <w:tab w:val="left" w:pos="10206"/>
        </w:tabs>
        <w:spacing w:after="0" w:line="240" w:lineRule="auto"/>
        <w:jc w:val="both"/>
        <w:rPr>
          <w:rFonts w:ascii="Times New Roman" w:eastAsia="Times New Roman" w:hAnsi="Times New Roman" w:cs="Times New Roman"/>
          <w:sz w:val="24"/>
          <w:szCs w:val="24"/>
          <w:lang w:val="ro-MD" w:eastAsia="ru-RU"/>
        </w:rPr>
      </w:pPr>
    </w:p>
    <w:p w:rsidR="007C729C" w:rsidRPr="00927267" w:rsidRDefault="0063237A" w:rsidP="00367D08">
      <w:pPr>
        <w:tabs>
          <w:tab w:val="left" w:pos="10206"/>
        </w:tabs>
        <w:spacing w:after="0" w:line="240" w:lineRule="auto"/>
        <w:jc w:val="both"/>
        <w:rPr>
          <w:rFonts w:ascii="Times New Roman" w:eastAsia="Times New Roman" w:hAnsi="Times New Roman" w:cs="Times New Roman"/>
          <w:b/>
          <w:sz w:val="28"/>
          <w:szCs w:val="28"/>
          <w:lang w:val="ro-MD" w:eastAsia="ru-RU"/>
        </w:rPr>
      </w:pPr>
      <w:r w:rsidRPr="00927267">
        <w:rPr>
          <w:rFonts w:ascii="Times New Roman" w:eastAsia="Times New Roman" w:hAnsi="Times New Roman" w:cs="Times New Roman"/>
          <w:b/>
          <w:sz w:val="28"/>
          <w:szCs w:val="28"/>
          <w:lang w:val="ro-MD" w:eastAsia="ru-RU"/>
        </w:rPr>
        <w:t>___________</w:t>
      </w:r>
      <w:r w:rsidR="00610083" w:rsidRPr="00927267">
        <w:rPr>
          <w:rFonts w:ascii="Times New Roman" w:eastAsia="Times New Roman" w:hAnsi="Times New Roman" w:cs="Times New Roman"/>
          <w:b/>
          <w:sz w:val="28"/>
          <w:szCs w:val="28"/>
          <w:lang w:val="ro-MD" w:eastAsia="ru-RU"/>
        </w:rPr>
        <w:t xml:space="preserve">2023                                                                                                </w:t>
      </w:r>
      <w:r w:rsidR="007C729C" w:rsidRPr="00927267">
        <w:rPr>
          <w:rFonts w:ascii="Times New Roman" w:eastAsia="Times New Roman" w:hAnsi="Times New Roman" w:cs="Times New Roman"/>
          <w:b/>
          <w:sz w:val="28"/>
          <w:szCs w:val="28"/>
          <w:lang w:val="ro-MD" w:eastAsia="ru-RU"/>
        </w:rPr>
        <w:t>Nr.</w:t>
      </w:r>
    </w:p>
    <w:p w:rsidR="00DB1DE2" w:rsidRPr="00927267" w:rsidRDefault="00DB1DE2" w:rsidP="006663BF">
      <w:pPr>
        <w:spacing w:after="0" w:line="240" w:lineRule="auto"/>
        <w:rPr>
          <w:rFonts w:ascii="Times New Roman" w:eastAsia="Times New Roman" w:hAnsi="Times New Roman" w:cs="Times New Roman"/>
          <w:i/>
          <w:sz w:val="28"/>
          <w:szCs w:val="28"/>
          <w:lang w:val="ro-MD"/>
        </w:rPr>
      </w:pPr>
    </w:p>
    <w:p w:rsidR="009F27BB" w:rsidRPr="00927267" w:rsidRDefault="003460FC" w:rsidP="00220114">
      <w:pPr>
        <w:tabs>
          <w:tab w:val="left" w:pos="7725"/>
        </w:tabs>
        <w:spacing w:after="0" w:line="240" w:lineRule="auto"/>
        <w:rPr>
          <w:rFonts w:ascii="Times New Roman" w:hAnsi="Times New Roman" w:cs="Times New Roman"/>
          <w:i/>
          <w:sz w:val="28"/>
          <w:szCs w:val="28"/>
          <w:lang w:val="ro-MD"/>
        </w:rPr>
      </w:pPr>
      <w:r w:rsidRPr="00927267">
        <w:rPr>
          <w:rFonts w:ascii="Times New Roman" w:eastAsia="Times New Roman" w:hAnsi="Times New Roman" w:cs="Times New Roman"/>
          <w:i/>
          <w:sz w:val="28"/>
          <w:szCs w:val="28"/>
          <w:lang w:val="ro-MD"/>
        </w:rPr>
        <w:t>Cu privire</w:t>
      </w:r>
      <w:r w:rsidR="00C43D27" w:rsidRPr="00927267">
        <w:rPr>
          <w:rFonts w:ascii="Times New Roman" w:eastAsia="Times New Roman" w:hAnsi="Times New Roman" w:cs="Times New Roman"/>
          <w:i/>
          <w:sz w:val="28"/>
          <w:szCs w:val="28"/>
          <w:lang w:val="ro-MD"/>
        </w:rPr>
        <w:t xml:space="preserve"> la</w:t>
      </w:r>
      <w:r w:rsidR="00170615" w:rsidRPr="00927267">
        <w:rPr>
          <w:rFonts w:ascii="Times New Roman" w:eastAsia="Times New Roman" w:hAnsi="Times New Roman" w:cs="Times New Roman"/>
          <w:i/>
          <w:sz w:val="28"/>
          <w:szCs w:val="28"/>
          <w:lang w:val="ro-MD"/>
        </w:rPr>
        <w:t xml:space="preserve"> </w:t>
      </w:r>
      <w:r w:rsidR="00C43D27" w:rsidRPr="00927267">
        <w:rPr>
          <w:rFonts w:ascii="Times New Roman" w:hAnsi="Times New Roman" w:cs="Times New Roman"/>
          <w:i/>
          <w:sz w:val="28"/>
          <w:szCs w:val="28"/>
          <w:lang w:val="ro-MD"/>
        </w:rPr>
        <w:t xml:space="preserve">aprobarea Regulamentului </w:t>
      </w:r>
      <w:r w:rsidR="009F27BB" w:rsidRPr="00927267">
        <w:rPr>
          <w:rFonts w:ascii="Times New Roman" w:hAnsi="Times New Roman" w:cs="Times New Roman"/>
          <w:i/>
          <w:sz w:val="28"/>
          <w:szCs w:val="28"/>
          <w:lang w:val="ro-MD"/>
        </w:rPr>
        <w:t xml:space="preserve">cu privire la </w:t>
      </w:r>
    </w:p>
    <w:p w:rsidR="00132077" w:rsidRPr="00927267" w:rsidRDefault="009F27BB" w:rsidP="00220114">
      <w:pPr>
        <w:tabs>
          <w:tab w:val="left" w:pos="7725"/>
        </w:tabs>
        <w:spacing w:after="0" w:line="240" w:lineRule="auto"/>
        <w:rPr>
          <w:rFonts w:ascii="Times New Roman" w:hAnsi="Times New Roman" w:cs="Times New Roman"/>
          <w:i/>
          <w:sz w:val="28"/>
          <w:szCs w:val="28"/>
          <w:lang w:val="ro-MD"/>
        </w:rPr>
      </w:pPr>
      <w:r w:rsidRPr="00927267">
        <w:rPr>
          <w:rFonts w:ascii="Times New Roman" w:hAnsi="Times New Roman" w:cs="Times New Roman"/>
          <w:i/>
          <w:sz w:val="28"/>
          <w:szCs w:val="28"/>
          <w:lang w:val="ro-MD"/>
        </w:rPr>
        <w:t>auditul societăților de asigurare sau de reasigurare</w:t>
      </w:r>
      <w:r w:rsidR="00220114" w:rsidRPr="00927267">
        <w:rPr>
          <w:rFonts w:ascii="Times New Roman" w:hAnsi="Times New Roman" w:cs="Times New Roman"/>
          <w:i/>
          <w:sz w:val="28"/>
          <w:szCs w:val="28"/>
          <w:lang w:val="ro-MD"/>
        </w:rPr>
        <w:tab/>
      </w:r>
    </w:p>
    <w:p w:rsidR="00556CD8" w:rsidRPr="00927267" w:rsidRDefault="00556CD8" w:rsidP="006663BF">
      <w:pPr>
        <w:spacing w:after="0" w:line="240" w:lineRule="auto"/>
        <w:rPr>
          <w:rFonts w:ascii="Times New Roman" w:eastAsia="Times New Roman" w:hAnsi="Times New Roman" w:cs="Times New Roman"/>
          <w:i/>
          <w:sz w:val="24"/>
          <w:szCs w:val="24"/>
          <w:lang w:val="ro-MD"/>
        </w:rPr>
      </w:pPr>
    </w:p>
    <w:p w:rsidR="00556CD8" w:rsidRPr="00927267" w:rsidRDefault="00556CD8" w:rsidP="00910A5C">
      <w:pPr>
        <w:spacing w:after="0" w:line="240" w:lineRule="auto"/>
        <w:jc w:val="both"/>
        <w:rPr>
          <w:rFonts w:ascii="Times New Roman" w:hAnsi="Times New Roman" w:cs="Times New Roman"/>
          <w:sz w:val="28"/>
          <w:szCs w:val="28"/>
          <w:lang w:val="ro-MD"/>
        </w:rPr>
      </w:pPr>
      <w:r w:rsidRPr="00927267">
        <w:rPr>
          <w:rFonts w:ascii="Times New Roman" w:eastAsia="Times New Roman" w:hAnsi="Times New Roman" w:cs="Times New Roman"/>
          <w:sz w:val="28"/>
          <w:szCs w:val="28"/>
          <w:lang w:val="ro-MD" w:eastAsia="ru-RU"/>
        </w:rPr>
        <w:t>În temeiul</w:t>
      </w:r>
      <w:r w:rsidR="00F95D30" w:rsidRPr="00927267">
        <w:rPr>
          <w:rFonts w:ascii="Times New Roman" w:hAnsi="Times New Roman" w:cs="Times New Roman"/>
          <w:sz w:val="28"/>
          <w:szCs w:val="28"/>
          <w:lang w:val="ro-MD"/>
        </w:rPr>
        <w:t xml:space="preserve"> </w:t>
      </w:r>
      <w:r w:rsidR="00901F55" w:rsidRPr="00927267">
        <w:rPr>
          <w:rFonts w:ascii="Times New Roman" w:hAnsi="Times New Roman" w:cs="Times New Roman"/>
          <w:sz w:val="28"/>
          <w:szCs w:val="28"/>
          <w:lang w:val="ro-MD"/>
        </w:rPr>
        <w:t>art.</w:t>
      </w:r>
      <w:r w:rsidR="00A56973" w:rsidRPr="00927267">
        <w:rPr>
          <w:rFonts w:ascii="Times New Roman" w:hAnsi="Times New Roman" w:cs="Times New Roman"/>
          <w:sz w:val="28"/>
          <w:szCs w:val="28"/>
          <w:lang w:val="ro-MD"/>
        </w:rPr>
        <w:t xml:space="preserve"> </w:t>
      </w:r>
      <w:r w:rsidR="009F27BB" w:rsidRPr="00927267">
        <w:rPr>
          <w:rFonts w:ascii="Times New Roman" w:hAnsi="Times New Roman" w:cs="Times New Roman"/>
          <w:sz w:val="28"/>
          <w:szCs w:val="28"/>
          <w:lang w:val="ro-MD"/>
        </w:rPr>
        <w:t>53</w:t>
      </w:r>
      <w:r w:rsidR="00835F79" w:rsidRPr="00927267">
        <w:rPr>
          <w:rFonts w:ascii="Times New Roman" w:hAnsi="Times New Roman" w:cs="Times New Roman"/>
          <w:sz w:val="28"/>
          <w:szCs w:val="28"/>
          <w:lang w:val="ro-MD"/>
        </w:rPr>
        <w:t xml:space="preserve"> alin. (1)</w:t>
      </w:r>
      <w:r w:rsidR="005578BD" w:rsidRPr="00927267">
        <w:rPr>
          <w:rFonts w:ascii="Times New Roman" w:hAnsi="Times New Roman" w:cs="Times New Roman"/>
          <w:sz w:val="28"/>
          <w:szCs w:val="28"/>
          <w:lang w:val="ro-MD"/>
        </w:rPr>
        <w:t xml:space="preserve"> și</w:t>
      </w:r>
      <w:r w:rsidR="00C43D27" w:rsidRPr="00927267">
        <w:rPr>
          <w:rFonts w:ascii="Times New Roman" w:hAnsi="Times New Roman" w:cs="Times New Roman"/>
          <w:sz w:val="28"/>
          <w:szCs w:val="28"/>
          <w:lang w:val="ro-MD"/>
        </w:rPr>
        <w:t xml:space="preserve"> art.</w:t>
      </w:r>
      <w:r w:rsidR="009F27BB" w:rsidRPr="00927267">
        <w:rPr>
          <w:rFonts w:ascii="Times New Roman" w:hAnsi="Times New Roman" w:cs="Times New Roman"/>
          <w:sz w:val="28"/>
          <w:szCs w:val="28"/>
          <w:lang w:val="ro-MD"/>
        </w:rPr>
        <w:t xml:space="preserve"> 54</w:t>
      </w:r>
      <w:r w:rsidR="00C43D27" w:rsidRPr="00927267">
        <w:rPr>
          <w:rFonts w:ascii="Times New Roman" w:hAnsi="Times New Roman" w:cs="Times New Roman"/>
          <w:sz w:val="28"/>
          <w:szCs w:val="28"/>
          <w:lang w:val="ro-MD"/>
        </w:rPr>
        <w:t xml:space="preserve"> </w:t>
      </w:r>
      <w:r w:rsidR="00835F79" w:rsidRPr="00927267">
        <w:rPr>
          <w:rFonts w:ascii="Times New Roman" w:hAnsi="Times New Roman" w:cs="Times New Roman"/>
          <w:sz w:val="28"/>
          <w:szCs w:val="28"/>
          <w:lang w:val="ro-MD"/>
        </w:rPr>
        <w:t xml:space="preserve">alin. (1) </w:t>
      </w:r>
      <w:r w:rsidR="00F95D30" w:rsidRPr="00927267">
        <w:rPr>
          <w:rFonts w:ascii="Times New Roman" w:hAnsi="Times New Roman" w:cs="Times New Roman"/>
          <w:sz w:val="28"/>
          <w:szCs w:val="28"/>
          <w:lang w:val="ro-MD"/>
        </w:rPr>
        <w:t>din Legea nr.</w:t>
      </w:r>
      <w:r w:rsidR="00A56973" w:rsidRPr="00927267">
        <w:rPr>
          <w:rFonts w:ascii="Times New Roman" w:hAnsi="Times New Roman" w:cs="Times New Roman"/>
          <w:sz w:val="28"/>
          <w:szCs w:val="28"/>
          <w:lang w:val="ro-MD"/>
        </w:rPr>
        <w:t xml:space="preserve"> </w:t>
      </w:r>
      <w:r w:rsidR="00C43D27" w:rsidRPr="00927267">
        <w:rPr>
          <w:rFonts w:ascii="Times New Roman" w:hAnsi="Times New Roman" w:cs="Times New Roman"/>
          <w:sz w:val="28"/>
          <w:szCs w:val="28"/>
          <w:lang w:val="ro-MD"/>
        </w:rPr>
        <w:t>92/2022</w:t>
      </w:r>
      <w:r w:rsidR="00F95D30" w:rsidRPr="00927267">
        <w:rPr>
          <w:rFonts w:ascii="Times New Roman" w:hAnsi="Times New Roman" w:cs="Times New Roman"/>
          <w:sz w:val="28"/>
          <w:szCs w:val="28"/>
          <w:lang w:val="ro-MD"/>
        </w:rPr>
        <w:t xml:space="preserve"> </w:t>
      </w:r>
      <w:r w:rsidR="00C43D27" w:rsidRPr="00927267">
        <w:rPr>
          <w:rFonts w:ascii="Times New Roman" w:hAnsi="Times New Roman" w:cs="Times New Roman"/>
          <w:sz w:val="28"/>
          <w:szCs w:val="28"/>
          <w:lang w:val="ro-MD"/>
        </w:rPr>
        <w:t xml:space="preserve">privind activitatea de asigurare sau de reasigurare </w:t>
      </w:r>
      <w:r w:rsidR="00F95D30" w:rsidRPr="00927267">
        <w:rPr>
          <w:rFonts w:ascii="Times New Roman" w:hAnsi="Times New Roman" w:cs="Times New Roman"/>
          <w:sz w:val="28"/>
          <w:szCs w:val="28"/>
          <w:lang w:val="ro-MD"/>
        </w:rPr>
        <w:t>(Monitorul Oficial al Republicii Moldova, 20</w:t>
      </w:r>
      <w:r w:rsidR="00C43D27" w:rsidRPr="00927267">
        <w:rPr>
          <w:rFonts w:ascii="Times New Roman" w:hAnsi="Times New Roman" w:cs="Times New Roman"/>
          <w:sz w:val="28"/>
          <w:szCs w:val="28"/>
          <w:lang w:val="ro-MD"/>
        </w:rPr>
        <w:t>22</w:t>
      </w:r>
      <w:r w:rsidR="00F95D30" w:rsidRPr="00927267">
        <w:rPr>
          <w:rFonts w:ascii="Times New Roman" w:hAnsi="Times New Roman" w:cs="Times New Roman"/>
          <w:sz w:val="28"/>
          <w:szCs w:val="28"/>
          <w:lang w:val="ro-MD"/>
        </w:rPr>
        <w:t>, nr.</w:t>
      </w:r>
      <w:r w:rsidR="00A56973" w:rsidRPr="00927267">
        <w:rPr>
          <w:rFonts w:ascii="Times New Roman" w:hAnsi="Times New Roman" w:cs="Times New Roman"/>
          <w:sz w:val="28"/>
          <w:szCs w:val="28"/>
          <w:lang w:val="ro-MD"/>
        </w:rPr>
        <w:t xml:space="preserve"> </w:t>
      </w:r>
      <w:r w:rsidR="00C43D27" w:rsidRPr="00927267">
        <w:rPr>
          <w:rFonts w:ascii="Times New Roman" w:hAnsi="Times New Roman" w:cs="Times New Roman"/>
          <w:sz w:val="28"/>
          <w:szCs w:val="28"/>
          <w:lang w:val="ro-MD"/>
        </w:rPr>
        <w:t>129-133 art. 229</w:t>
      </w:r>
      <w:r w:rsidR="00F95D30" w:rsidRPr="00927267">
        <w:rPr>
          <w:rFonts w:ascii="Times New Roman" w:hAnsi="Times New Roman" w:cs="Times New Roman"/>
          <w:sz w:val="28"/>
          <w:szCs w:val="28"/>
          <w:lang w:val="ro-MD"/>
        </w:rPr>
        <w:t>)</w:t>
      </w:r>
      <w:r w:rsidR="004935EE" w:rsidRPr="00927267">
        <w:rPr>
          <w:rFonts w:ascii="Times New Roman" w:hAnsi="Times New Roman" w:cs="Times New Roman"/>
          <w:sz w:val="28"/>
          <w:szCs w:val="28"/>
          <w:lang w:val="ro-MD"/>
        </w:rPr>
        <w:t>,</w:t>
      </w:r>
      <w:r w:rsidR="0036340B" w:rsidRPr="00927267">
        <w:rPr>
          <w:rFonts w:ascii="Times New Roman" w:hAnsi="Times New Roman" w:cs="Times New Roman"/>
          <w:sz w:val="28"/>
          <w:szCs w:val="28"/>
          <w:lang w:val="ro-MD"/>
        </w:rPr>
        <w:t xml:space="preserve"> </w:t>
      </w:r>
    </w:p>
    <w:p w:rsidR="00F95D30" w:rsidRPr="00927267" w:rsidRDefault="00F95D30" w:rsidP="00F95D30">
      <w:pPr>
        <w:spacing w:after="0" w:line="240" w:lineRule="auto"/>
        <w:jc w:val="both"/>
        <w:rPr>
          <w:rFonts w:ascii="Times New Roman" w:eastAsia="Times New Roman" w:hAnsi="Times New Roman" w:cs="Times New Roman"/>
          <w:sz w:val="24"/>
          <w:szCs w:val="24"/>
          <w:lang w:val="ro-MD"/>
        </w:rPr>
      </w:pPr>
    </w:p>
    <w:p w:rsidR="00556CD8" w:rsidRPr="00927267" w:rsidRDefault="00556CD8" w:rsidP="006663BF">
      <w:pPr>
        <w:spacing w:after="0" w:line="240" w:lineRule="auto"/>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Comisia Naţională a Pieţei Financiare HOTĂRĂŞTE:</w:t>
      </w:r>
    </w:p>
    <w:p w:rsidR="00556CD8" w:rsidRPr="00927267" w:rsidRDefault="00556CD8" w:rsidP="00556CD8">
      <w:pPr>
        <w:spacing w:after="0" w:line="240" w:lineRule="auto"/>
        <w:jc w:val="center"/>
        <w:rPr>
          <w:rFonts w:ascii="Times New Roman" w:eastAsia="Times New Roman" w:hAnsi="Times New Roman" w:cs="Times New Roman"/>
          <w:b/>
          <w:sz w:val="24"/>
          <w:szCs w:val="24"/>
          <w:lang w:val="ro-MD"/>
        </w:rPr>
      </w:pPr>
    </w:p>
    <w:p w:rsidR="006969CD" w:rsidRPr="00927267" w:rsidRDefault="006969CD" w:rsidP="009F27B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Se aprobă Regulamentul </w:t>
      </w:r>
      <w:r w:rsidR="009F27BB" w:rsidRPr="00927267">
        <w:rPr>
          <w:rFonts w:ascii="Times New Roman" w:eastAsia="Times New Roman" w:hAnsi="Times New Roman" w:cs="Times New Roman"/>
          <w:sz w:val="28"/>
          <w:szCs w:val="28"/>
          <w:lang w:val="ro-MD"/>
        </w:rPr>
        <w:t>cu privire la auditul societăților de asigurare sau de reasigurare</w:t>
      </w:r>
      <w:r w:rsidR="00835F79" w:rsidRPr="00927267">
        <w:rPr>
          <w:rFonts w:ascii="Times New Roman" w:eastAsia="Times New Roman" w:hAnsi="Times New Roman" w:cs="Times New Roman"/>
          <w:sz w:val="28"/>
          <w:szCs w:val="28"/>
          <w:lang w:val="ro-MD"/>
        </w:rPr>
        <w:t xml:space="preserve"> (se anexează)</w:t>
      </w:r>
      <w:r w:rsidRPr="00927267">
        <w:rPr>
          <w:rFonts w:ascii="Times New Roman" w:eastAsia="Times New Roman" w:hAnsi="Times New Roman" w:cs="Times New Roman"/>
          <w:sz w:val="28"/>
          <w:szCs w:val="28"/>
          <w:lang w:val="ro-MD"/>
        </w:rPr>
        <w:t>.</w:t>
      </w:r>
    </w:p>
    <w:p w:rsidR="009F27BB" w:rsidRPr="00927267" w:rsidRDefault="006969CD" w:rsidP="009F27B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Se abrogă </w:t>
      </w:r>
      <w:r w:rsidR="009F27BB" w:rsidRPr="00927267">
        <w:rPr>
          <w:rFonts w:ascii="Times New Roman" w:eastAsia="Times New Roman" w:hAnsi="Times New Roman" w:cs="Times New Roman"/>
          <w:sz w:val="28"/>
          <w:szCs w:val="28"/>
          <w:lang w:val="ro-MD"/>
        </w:rPr>
        <w:t>Regulamentul cu privire la auditul asigurătorilor (reasiguratorilor), aprobat prin Hotărârea Comisiei Naţionale a Pieţei Financiare nr. 19/3</w:t>
      </w:r>
      <w:r w:rsidR="005578BD" w:rsidRPr="00927267">
        <w:rPr>
          <w:rFonts w:ascii="Times New Roman" w:eastAsia="Times New Roman" w:hAnsi="Times New Roman" w:cs="Times New Roman"/>
          <w:sz w:val="28"/>
          <w:szCs w:val="28"/>
          <w:lang w:val="ro-MD"/>
        </w:rPr>
        <w:t xml:space="preserve"> din 13.05.</w:t>
      </w:r>
      <w:r w:rsidR="009F27BB" w:rsidRPr="00927267">
        <w:rPr>
          <w:rFonts w:ascii="Times New Roman" w:eastAsia="Times New Roman" w:hAnsi="Times New Roman" w:cs="Times New Roman"/>
          <w:sz w:val="28"/>
          <w:szCs w:val="28"/>
          <w:lang w:val="ro-MD"/>
        </w:rPr>
        <w:t>2019</w:t>
      </w:r>
      <w:r w:rsidR="009F27BB" w:rsidRPr="00927267">
        <w:rPr>
          <w:rFonts w:ascii="Times New Roman" w:eastAsia="Times New Roman" w:hAnsi="Times New Roman" w:cs="Times New Roman"/>
          <w:i/>
          <w:sz w:val="28"/>
          <w:szCs w:val="28"/>
          <w:lang w:val="ro-MD"/>
        </w:rPr>
        <w:t xml:space="preserve"> </w:t>
      </w:r>
      <w:r w:rsidR="009F27BB" w:rsidRPr="00927267">
        <w:rPr>
          <w:rFonts w:ascii="Times New Roman" w:eastAsia="Times New Roman" w:hAnsi="Times New Roman" w:cs="Times New Roman"/>
          <w:sz w:val="28"/>
          <w:szCs w:val="28"/>
          <w:lang w:val="ro-MD"/>
        </w:rPr>
        <w:t>(Monitorul Oficial al Republicii Moldova, 2019, nr. 178-184, art. 914), înregistrată la Ministerul Justiției al Republicii Moldova cu nr. 1455 din 22 mai 2019</w:t>
      </w:r>
      <w:r w:rsidRPr="00927267">
        <w:rPr>
          <w:rFonts w:ascii="Times New Roman" w:hAnsi="Times New Roman" w:cs="Times New Roman"/>
          <w:sz w:val="28"/>
          <w:szCs w:val="28"/>
          <w:lang w:val="ro-MD"/>
        </w:rPr>
        <w:t>.</w:t>
      </w:r>
    </w:p>
    <w:p w:rsidR="007771D0" w:rsidRPr="00927267" w:rsidRDefault="000667C3" w:rsidP="009F27B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Cererile </w:t>
      </w:r>
      <w:r w:rsidR="009F27BB" w:rsidRPr="00927267">
        <w:rPr>
          <w:rFonts w:ascii="Times New Roman" w:eastAsia="Times New Roman" w:hAnsi="Times New Roman" w:cs="Times New Roman"/>
          <w:sz w:val="28"/>
          <w:szCs w:val="28"/>
          <w:lang w:val="ro-MD"/>
        </w:rPr>
        <w:t>privind includerea în lista entităţilor eligibile și</w:t>
      </w:r>
      <w:r w:rsidR="00A8798F" w:rsidRPr="00927267">
        <w:rPr>
          <w:rFonts w:ascii="Times New Roman" w:eastAsia="Times New Roman" w:hAnsi="Times New Roman" w:cs="Times New Roman"/>
          <w:sz w:val="28"/>
          <w:szCs w:val="28"/>
          <w:lang w:val="ro-MD"/>
        </w:rPr>
        <w:t>/sau</w:t>
      </w:r>
      <w:r w:rsidR="009F27BB" w:rsidRPr="00927267">
        <w:rPr>
          <w:rFonts w:ascii="Times New Roman" w:eastAsia="Times New Roman" w:hAnsi="Times New Roman" w:cs="Times New Roman"/>
          <w:sz w:val="28"/>
          <w:szCs w:val="28"/>
          <w:lang w:val="ro-MD"/>
        </w:rPr>
        <w:t xml:space="preserve"> privind obţinerea aprobării entităţii de audit</w:t>
      </w:r>
      <w:r w:rsidRPr="00927267">
        <w:rPr>
          <w:rFonts w:ascii="Times New Roman" w:eastAsia="Times New Roman" w:hAnsi="Times New Roman" w:cs="Times New Roman"/>
          <w:sz w:val="28"/>
          <w:szCs w:val="28"/>
          <w:lang w:val="ro-MD"/>
        </w:rPr>
        <w:t xml:space="preserve">, depuse la </w:t>
      </w:r>
      <w:r w:rsidR="00576505" w:rsidRPr="00927267">
        <w:rPr>
          <w:rFonts w:ascii="Times New Roman" w:eastAsia="Times New Roman" w:hAnsi="Times New Roman" w:cs="Times New Roman"/>
          <w:sz w:val="28"/>
          <w:szCs w:val="28"/>
          <w:lang w:val="ro-MD"/>
        </w:rPr>
        <w:t>autoritatea de supraveghere</w:t>
      </w:r>
      <w:r w:rsidRPr="00927267">
        <w:rPr>
          <w:rFonts w:ascii="Times New Roman" w:eastAsia="Times New Roman" w:hAnsi="Times New Roman" w:cs="Times New Roman"/>
          <w:sz w:val="28"/>
          <w:szCs w:val="28"/>
          <w:lang w:val="ro-MD"/>
        </w:rPr>
        <w:t xml:space="preserve"> şi nesoluţionate la data intrării în vigoare a prezentei hotărâri, se examinează şi se soluţionează în conformitate cu prevederile regulamentului menţionat la punctul 1, cu condiţia completării acestora de către solicitant cu documentele necesare</w:t>
      </w:r>
      <w:r w:rsidR="00177340"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în termen de cel mult 30 de zile de la data intrării în vigoare a prezentei hotărâri. Cererea şi documentele anexate se examinează în conformitate cu termenele stabilite în re</w:t>
      </w:r>
      <w:r w:rsidR="00576505" w:rsidRPr="00927267">
        <w:rPr>
          <w:rFonts w:ascii="Times New Roman" w:eastAsia="Times New Roman" w:hAnsi="Times New Roman" w:cs="Times New Roman"/>
          <w:sz w:val="28"/>
          <w:szCs w:val="28"/>
          <w:lang w:val="ro-MD"/>
        </w:rPr>
        <w:t>gulamentul indicat la punctul 1, care încep să curgă</w:t>
      </w:r>
      <w:r w:rsidRPr="00927267">
        <w:rPr>
          <w:rFonts w:ascii="Times New Roman" w:eastAsia="Times New Roman" w:hAnsi="Times New Roman" w:cs="Times New Roman"/>
          <w:sz w:val="28"/>
          <w:szCs w:val="28"/>
          <w:lang w:val="ro-MD"/>
        </w:rPr>
        <w:t xml:space="preserve"> </w:t>
      </w:r>
      <w:r w:rsidR="00576505" w:rsidRPr="00927267">
        <w:rPr>
          <w:rFonts w:ascii="Times New Roman" w:eastAsia="Times New Roman" w:hAnsi="Times New Roman" w:cs="Times New Roman"/>
          <w:sz w:val="28"/>
          <w:szCs w:val="28"/>
          <w:lang w:val="ro-MD"/>
        </w:rPr>
        <w:t>d</w:t>
      </w:r>
      <w:r w:rsidR="00FA59F9" w:rsidRPr="00927267">
        <w:rPr>
          <w:rFonts w:ascii="Times New Roman" w:eastAsia="Times New Roman" w:hAnsi="Times New Roman" w:cs="Times New Roman"/>
          <w:sz w:val="28"/>
          <w:szCs w:val="28"/>
          <w:lang w:val="ro-MD"/>
        </w:rPr>
        <w:t>e la</w:t>
      </w:r>
      <w:r w:rsidRPr="00927267">
        <w:rPr>
          <w:rFonts w:ascii="Times New Roman" w:eastAsia="Times New Roman" w:hAnsi="Times New Roman" w:cs="Times New Roman"/>
          <w:sz w:val="28"/>
          <w:szCs w:val="28"/>
          <w:lang w:val="ro-MD"/>
        </w:rPr>
        <w:t xml:space="preserve"> data completării </w:t>
      </w:r>
      <w:r w:rsidR="00FA59F9" w:rsidRPr="00927267">
        <w:rPr>
          <w:rFonts w:ascii="Times New Roman" w:eastAsia="Times New Roman" w:hAnsi="Times New Roman" w:cs="Times New Roman"/>
          <w:sz w:val="28"/>
          <w:szCs w:val="28"/>
          <w:lang w:val="ro-MD"/>
        </w:rPr>
        <w:t xml:space="preserve">cererii cu </w:t>
      </w:r>
      <w:r w:rsidRPr="00927267">
        <w:rPr>
          <w:rFonts w:ascii="Times New Roman" w:eastAsia="Times New Roman" w:hAnsi="Times New Roman" w:cs="Times New Roman"/>
          <w:sz w:val="28"/>
          <w:szCs w:val="28"/>
          <w:lang w:val="ro-MD"/>
        </w:rPr>
        <w:t>setul</w:t>
      </w:r>
      <w:r w:rsidR="00FA59F9" w:rsidRPr="00927267">
        <w:rPr>
          <w:rFonts w:ascii="Times New Roman" w:eastAsia="Times New Roman" w:hAnsi="Times New Roman" w:cs="Times New Roman"/>
          <w:sz w:val="28"/>
          <w:szCs w:val="28"/>
          <w:lang w:val="ro-MD"/>
        </w:rPr>
        <w:t xml:space="preserve"> complet de </w:t>
      </w:r>
      <w:r w:rsidRPr="00927267">
        <w:rPr>
          <w:rFonts w:ascii="Times New Roman" w:eastAsia="Times New Roman" w:hAnsi="Times New Roman" w:cs="Times New Roman"/>
          <w:sz w:val="28"/>
          <w:szCs w:val="28"/>
          <w:lang w:val="ro-MD"/>
        </w:rPr>
        <w:t xml:space="preserve">documente. În cazul în care cererea nu </w:t>
      </w:r>
      <w:r w:rsidR="00FA59F9" w:rsidRPr="00927267">
        <w:rPr>
          <w:rFonts w:ascii="Times New Roman" w:eastAsia="Times New Roman" w:hAnsi="Times New Roman" w:cs="Times New Roman"/>
          <w:sz w:val="28"/>
          <w:szCs w:val="28"/>
          <w:lang w:val="ro-MD"/>
        </w:rPr>
        <w:t xml:space="preserve">este </w:t>
      </w:r>
      <w:r w:rsidRPr="00927267">
        <w:rPr>
          <w:rFonts w:ascii="Times New Roman" w:eastAsia="Times New Roman" w:hAnsi="Times New Roman" w:cs="Times New Roman"/>
          <w:sz w:val="28"/>
          <w:szCs w:val="28"/>
          <w:lang w:val="ro-MD"/>
        </w:rPr>
        <w:t>completat</w:t>
      </w:r>
      <w:r w:rsidR="00FA59F9"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în termenul specificat, </w:t>
      </w:r>
      <w:r w:rsidR="00576505" w:rsidRPr="00927267">
        <w:rPr>
          <w:rFonts w:ascii="Times New Roman" w:eastAsia="Times New Roman" w:hAnsi="Times New Roman" w:cs="Times New Roman"/>
          <w:sz w:val="28"/>
          <w:szCs w:val="28"/>
          <w:lang w:val="ro-MD"/>
        </w:rPr>
        <w:t>autoritatea de supraveghere</w:t>
      </w:r>
      <w:r w:rsidRPr="00927267">
        <w:rPr>
          <w:rFonts w:ascii="Times New Roman" w:eastAsia="Times New Roman" w:hAnsi="Times New Roman" w:cs="Times New Roman"/>
          <w:sz w:val="28"/>
          <w:szCs w:val="28"/>
          <w:lang w:val="ro-MD"/>
        </w:rPr>
        <w:t xml:space="preserve"> informează solicitantul despre încetarea procedurii administrative.</w:t>
      </w:r>
    </w:p>
    <w:p w:rsidR="00C862CA" w:rsidRPr="00927267" w:rsidRDefault="007771D0" w:rsidP="007771D0">
      <w:pPr>
        <w:tabs>
          <w:tab w:val="left" w:pos="7155"/>
        </w:tabs>
        <w:rPr>
          <w:lang w:val="ro-MD"/>
        </w:rPr>
      </w:pPr>
      <w:r w:rsidRPr="00927267">
        <w:rPr>
          <w:lang w:val="ro-MD"/>
        </w:rPr>
        <w:tab/>
      </w:r>
    </w:p>
    <w:p w:rsidR="00FA59F9" w:rsidRPr="00927267" w:rsidRDefault="00FA59F9" w:rsidP="009F27B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lastRenderedPageBreak/>
        <w:t xml:space="preserve">Entitățile de audit, </w:t>
      </w:r>
      <w:r w:rsidR="002C5F8A" w:rsidRPr="00927267">
        <w:rPr>
          <w:rFonts w:ascii="Times New Roman" w:eastAsia="Times New Roman" w:hAnsi="Times New Roman" w:cs="Times New Roman"/>
          <w:sz w:val="28"/>
          <w:szCs w:val="28"/>
          <w:lang w:val="ro-MD"/>
        </w:rPr>
        <w:t xml:space="preserve">care sunt </w:t>
      </w:r>
      <w:r w:rsidRPr="00927267">
        <w:rPr>
          <w:rFonts w:ascii="Times New Roman" w:eastAsia="Times New Roman" w:hAnsi="Times New Roman" w:cs="Times New Roman"/>
          <w:sz w:val="28"/>
          <w:szCs w:val="28"/>
          <w:lang w:val="ro-MD"/>
        </w:rPr>
        <w:t xml:space="preserve">incluse în lista entităților de audit eligibile la data </w:t>
      </w:r>
      <w:r w:rsidR="00C46998" w:rsidRPr="00927267">
        <w:rPr>
          <w:rFonts w:ascii="Times New Roman" w:eastAsia="Times New Roman" w:hAnsi="Times New Roman" w:cs="Times New Roman"/>
          <w:sz w:val="28"/>
          <w:szCs w:val="28"/>
          <w:lang w:val="ro-MD"/>
        </w:rPr>
        <w:t>întării</w:t>
      </w:r>
      <w:r w:rsidRPr="00927267">
        <w:rPr>
          <w:rFonts w:ascii="Times New Roman" w:eastAsia="Times New Roman" w:hAnsi="Times New Roman" w:cs="Times New Roman"/>
          <w:sz w:val="28"/>
          <w:szCs w:val="28"/>
          <w:lang w:val="ro-MD"/>
        </w:rPr>
        <w:t xml:space="preserve"> </w:t>
      </w:r>
      <w:r w:rsidR="002C5F8A" w:rsidRPr="00927267">
        <w:rPr>
          <w:rFonts w:ascii="Times New Roman" w:eastAsia="Times New Roman" w:hAnsi="Times New Roman" w:cs="Times New Roman"/>
          <w:sz w:val="28"/>
          <w:szCs w:val="28"/>
          <w:lang w:val="ro-MD"/>
        </w:rPr>
        <w:t xml:space="preserve">în vigoare a prezentei hotărâri, </w:t>
      </w:r>
      <w:r w:rsidR="007771D0" w:rsidRPr="00927267">
        <w:rPr>
          <w:rFonts w:ascii="Times New Roman" w:eastAsia="Times New Roman" w:hAnsi="Times New Roman" w:cs="Times New Roman"/>
          <w:sz w:val="28"/>
          <w:szCs w:val="28"/>
          <w:lang w:val="ro-MD"/>
        </w:rPr>
        <w:t xml:space="preserve">în termen de 1 lună, </w:t>
      </w:r>
      <w:r w:rsidR="00101167" w:rsidRPr="00927267">
        <w:rPr>
          <w:rFonts w:ascii="Times New Roman" w:eastAsia="Times New Roman" w:hAnsi="Times New Roman" w:cs="Times New Roman"/>
          <w:sz w:val="28"/>
          <w:szCs w:val="28"/>
          <w:lang w:val="ro-MD"/>
        </w:rPr>
        <w:t>notifică despre corespunderea entității de audit criteriilor prevăzute la pct. 11 din Regulamentul menționat la pct. 1.</w:t>
      </w:r>
    </w:p>
    <w:p w:rsidR="00101167" w:rsidRPr="00927267" w:rsidRDefault="00101167" w:rsidP="009F27B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Nerespectarea pct. 4 din prezenta Hotărâre poate atrage eliminarea entităților de audit din listă.</w:t>
      </w:r>
    </w:p>
    <w:p w:rsidR="00415608" w:rsidRPr="00927267" w:rsidRDefault="00556CD8" w:rsidP="00B3122B">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Prezenta Hotărâre intră în vigoare </w:t>
      </w:r>
      <w:r w:rsidR="00344467" w:rsidRPr="00927267">
        <w:rPr>
          <w:rFonts w:ascii="Times New Roman" w:hAnsi="Times New Roman" w:cs="Times New Roman"/>
          <w:sz w:val="28"/>
          <w:szCs w:val="28"/>
          <w:lang w:val="ro-MD"/>
        </w:rPr>
        <w:t>din data publicării</w:t>
      </w:r>
      <w:r w:rsidR="006A2E3E" w:rsidRPr="00927267">
        <w:rPr>
          <w:rFonts w:ascii="Times New Roman" w:hAnsi="Times New Roman" w:cs="Times New Roman"/>
          <w:sz w:val="28"/>
          <w:szCs w:val="28"/>
          <w:lang w:val="ro-MD"/>
        </w:rPr>
        <w:t xml:space="preserve"> în Monitorul Oficial</w:t>
      </w:r>
      <w:r w:rsidR="00AB4F30" w:rsidRPr="00927267">
        <w:rPr>
          <w:rFonts w:ascii="Times New Roman" w:hAnsi="Times New Roman" w:cs="Times New Roman"/>
          <w:sz w:val="28"/>
          <w:szCs w:val="28"/>
          <w:lang w:val="ro-MD"/>
        </w:rPr>
        <w:t xml:space="preserve"> al Republicii Moldova</w:t>
      </w:r>
      <w:r w:rsidR="00C862CA" w:rsidRPr="00927267">
        <w:rPr>
          <w:rFonts w:ascii="Times New Roman" w:hAnsi="Times New Roman" w:cs="Times New Roman"/>
          <w:sz w:val="28"/>
          <w:szCs w:val="28"/>
          <w:lang w:val="ro-MD"/>
        </w:rPr>
        <w:t>.</w:t>
      </w:r>
    </w:p>
    <w:p w:rsidR="00415608" w:rsidRPr="00927267" w:rsidRDefault="00415608" w:rsidP="00556CD8">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348"/>
          <w:tab w:val="left" w:pos="11908"/>
          <w:tab w:val="left" w:pos="12824"/>
          <w:tab w:val="left" w:pos="13740"/>
          <w:tab w:val="left" w:pos="14656"/>
        </w:tabs>
        <w:spacing w:after="0" w:line="240" w:lineRule="auto"/>
        <w:ind w:left="1134"/>
        <w:jc w:val="right"/>
        <w:rPr>
          <w:rFonts w:ascii="Times New Roman" w:eastAsia="Times New Roman" w:hAnsi="Times New Roman" w:cs="Times New Roman"/>
          <w:b/>
          <w:sz w:val="28"/>
          <w:szCs w:val="28"/>
          <w:lang w:val="ro-MD"/>
        </w:rPr>
      </w:pPr>
    </w:p>
    <w:p w:rsidR="00C46998" w:rsidRPr="00927267" w:rsidRDefault="00C46998" w:rsidP="00556CD8">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348"/>
          <w:tab w:val="left" w:pos="11908"/>
          <w:tab w:val="left" w:pos="12824"/>
          <w:tab w:val="left" w:pos="13740"/>
          <w:tab w:val="left" w:pos="14656"/>
        </w:tabs>
        <w:spacing w:after="0" w:line="240" w:lineRule="auto"/>
        <w:ind w:left="1134"/>
        <w:jc w:val="right"/>
        <w:rPr>
          <w:rFonts w:ascii="Times New Roman" w:eastAsia="Times New Roman" w:hAnsi="Times New Roman" w:cs="Times New Roman"/>
          <w:sz w:val="28"/>
          <w:szCs w:val="28"/>
          <w:lang w:val="ro-MD"/>
        </w:rPr>
      </w:pPr>
    </w:p>
    <w:p w:rsidR="0063237A" w:rsidRPr="00927267" w:rsidRDefault="0063237A" w:rsidP="0063237A">
      <w:pPr>
        <w:spacing w:after="0" w:line="240" w:lineRule="auto"/>
        <w:jc w:val="right"/>
        <w:rPr>
          <w:rFonts w:ascii="Times New Roman" w:hAnsi="Times New Roman" w:cs="Times New Roman"/>
          <w:b/>
          <w:sz w:val="24"/>
          <w:szCs w:val="24"/>
          <w:lang w:val="ro-MD"/>
        </w:rPr>
      </w:pPr>
    </w:p>
    <w:p w:rsidR="0063237A" w:rsidRPr="00927267" w:rsidRDefault="0063237A" w:rsidP="0063237A">
      <w:pPr>
        <w:jc w:val="both"/>
        <w:rPr>
          <w:rFonts w:ascii="Times New Roman" w:hAnsi="Times New Roman" w:cs="Times New Roman"/>
          <w:b/>
          <w:sz w:val="28"/>
          <w:szCs w:val="28"/>
          <w:lang w:val="ro-MD"/>
        </w:rPr>
      </w:pPr>
    </w:p>
    <w:p w:rsidR="0063237A" w:rsidRPr="00927267" w:rsidRDefault="0063237A" w:rsidP="0063237A">
      <w:pPr>
        <w:jc w:val="both"/>
        <w:rPr>
          <w:rFonts w:ascii="Times New Roman" w:hAnsi="Times New Roman" w:cs="Times New Roman"/>
          <w:b/>
          <w:sz w:val="28"/>
          <w:szCs w:val="28"/>
          <w:lang w:val="ro-MD"/>
        </w:rPr>
      </w:pPr>
    </w:p>
    <w:p w:rsidR="0063237A" w:rsidRPr="00927267" w:rsidRDefault="0063237A" w:rsidP="0063237A">
      <w:pPr>
        <w:jc w:val="both"/>
        <w:rPr>
          <w:rFonts w:ascii="Times New Roman" w:hAnsi="Times New Roman" w:cs="Times New Roman"/>
          <w:b/>
          <w:sz w:val="28"/>
          <w:szCs w:val="28"/>
          <w:lang w:val="ro-MD"/>
        </w:rPr>
      </w:pPr>
    </w:p>
    <w:p w:rsidR="0063237A" w:rsidRPr="00927267" w:rsidRDefault="0063237A" w:rsidP="0063237A">
      <w:pPr>
        <w:jc w:val="both"/>
        <w:rPr>
          <w:rFonts w:ascii="Times New Roman" w:hAnsi="Times New Roman" w:cs="Times New Roman"/>
          <w:b/>
          <w:sz w:val="28"/>
          <w:szCs w:val="28"/>
          <w:lang w:val="ro-MD"/>
        </w:rPr>
      </w:pPr>
    </w:p>
    <w:p w:rsidR="00D43A0F" w:rsidRPr="00927267" w:rsidRDefault="00D43A0F"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136982" w:rsidRPr="00927267" w:rsidRDefault="00136982"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576505" w:rsidRPr="00927267" w:rsidRDefault="00576505"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9F27BB" w:rsidRPr="00927267" w:rsidRDefault="009F27BB"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9F27BB" w:rsidRPr="00927267" w:rsidRDefault="009F27BB"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9F27BB" w:rsidRPr="00927267" w:rsidRDefault="009F27BB" w:rsidP="004520CE">
      <w:pPr>
        <w:tabs>
          <w:tab w:val="left" w:pos="916"/>
          <w:tab w:val="left" w:pos="1832"/>
          <w:tab w:val="left" w:pos="2748"/>
          <w:tab w:val="left" w:pos="3664"/>
          <w:tab w:val="left" w:pos="4580"/>
          <w:tab w:val="left" w:pos="5496"/>
          <w:tab w:val="left" w:pos="6412"/>
          <w:tab w:val="left" w:pos="7328"/>
          <w:tab w:val="left" w:pos="8244"/>
          <w:tab w:val="left" w:pos="9072"/>
          <w:tab w:val="left" w:pos="9160"/>
          <w:tab w:val="left" w:pos="10206"/>
          <w:tab w:val="left" w:pos="10348"/>
          <w:tab w:val="left" w:pos="11908"/>
          <w:tab w:val="left" w:pos="12824"/>
          <w:tab w:val="left" w:pos="13740"/>
          <w:tab w:val="left" w:pos="14656"/>
        </w:tabs>
        <w:spacing w:after="0" w:line="240" w:lineRule="auto"/>
        <w:ind w:left="1134"/>
        <w:jc w:val="right"/>
        <w:rPr>
          <w:rFonts w:ascii="Times New Roman" w:hAnsi="Times New Roman" w:cs="Times New Roman"/>
          <w:lang w:val="ro-MD"/>
        </w:rPr>
      </w:pPr>
    </w:p>
    <w:p w:rsidR="002C5F8A" w:rsidRPr="00927267" w:rsidRDefault="002C5F8A" w:rsidP="00785F25">
      <w:pPr>
        <w:pStyle w:val="PlainText"/>
        <w:jc w:val="right"/>
        <w:rPr>
          <w:rFonts w:ascii="Times New Roman" w:hAnsi="Times New Roman"/>
          <w:b/>
          <w:bCs/>
          <w:sz w:val="24"/>
          <w:szCs w:val="24"/>
          <w:lang w:val="ro-MD"/>
        </w:rPr>
      </w:pPr>
    </w:p>
    <w:p w:rsidR="00785F25" w:rsidRPr="00927267" w:rsidRDefault="00785F25" w:rsidP="00785F25">
      <w:pPr>
        <w:pStyle w:val="PlainText"/>
        <w:jc w:val="right"/>
        <w:rPr>
          <w:rFonts w:ascii="Times New Roman" w:hAnsi="Times New Roman"/>
          <w:b/>
          <w:bCs/>
          <w:sz w:val="24"/>
          <w:szCs w:val="24"/>
          <w:lang w:val="ro-MD"/>
        </w:rPr>
      </w:pPr>
      <w:r w:rsidRPr="00927267">
        <w:rPr>
          <w:rFonts w:ascii="Times New Roman" w:hAnsi="Times New Roman"/>
          <w:b/>
          <w:bCs/>
          <w:sz w:val="24"/>
          <w:szCs w:val="24"/>
          <w:lang w:val="ro-MD"/>
        </w:rPr>
        <w:t xml:space="preserve">Anexă </w:t>
      </w:r>
    </w:p>
    <w:p w:rsidR="00785F25" w:rsidRPr="00927267" w:rsidRDefault="00785F25" w:rsidP="00785F25">
      <w:pPr>
        <w:pStyle w:val="PlainText"/>
        <w:jc w:val="right"/>
        <w:rPr>
          <w:rFonts w:ascii="Times New Roman" w:hAnsi="Times New Roman"/>
          <w:b/>
          <w:bCs/>
          <w:sz w:val="24"/>
          <w:szCs w:val="24"/>
          <w:lang w:val="ro-MD"/>
        </w:rPr>
      </w:pPr>
      <w:r w:rsidRPr="00927267">
        <w:rPr>
          <w:rFonts w:ascii="Times New Roman" w:hAnsi="Times New Roman"/>
          <w:b/>
          <w:bCs/>
          <w:sz w:val="24"/>
          <w:szCs w:val="24"/>
          <w:lang w:val="ro-MD"/>
        </w:rPr>
        <w:t xml:space="preserve">la Hotărârea </w:t>
      </w:r>
    </w:p>
    <w:p w:rsidR="00785F25" w:rsidRPr="00927267" w:rsidRDefault="00785F25" w:rsidP="00785F25">
      <w:pPr>
        <w:pStyle w:val="PlainText"/>
        <w:jc w:val="right"/>
        <w:rPr>
          <w:rFonts w:ascii="Times New Roman" w:hAnsi="Times New Roman"/>
          <w:b/>
          <w:bCs/>
          <w:sz w:val="24"/>
          <w:szCs w:val="24"/>
          <w:lang w:val="ro-MD"/>
        </w:rPr>
      </w:pPr>
      <w:r w:rsidRPr="00927267">
        <w:rPr>
          <w:rFonts w:ascii="Times New Roman" w:hAnsi="Times New Roman"/>
          <w:b/>
          <w:bCs/>
          <w:sz w:val="24"/>
          <w:szCs w:val="24"/>
          <w:lang w:val="ro-MD"/>
        </w:rPr>
        <w:t>Comisiei Naționale a Pieței Financiare</w:t>
      </w:r>
    </w:p>
    <w:p w:rsidR="00785F25" w:rsidRPr="00927267" w:rsidRDefault="00785F25" w:rsidP="00785F25">
      <w:pPr>
        <w:pStyle w:val="PlainText"/>
        <w:jc w:val="right"/>
        <w:rPr>
          <w:rFonts w:ascii="Times New Roman" w:hAnsi="Times New Roman"/>
          <w:b/>
          <w:bCs/>
          <w:sz w:val="24"/>
          <w:szCs w:val="24"/>
          <w:lang w:val="ro-MD"/>
        </w:rPr>
      </w:pPr>
      <w:r w:rsidRPr="00927267">
        <w:rPr>
          <w:rFonts w:ascii="Times New Roman" w:hAnsi="Times New Roman"/>
          <w:b/>
          <w:bCs/>
          <w:sz w:val="24"/>
          <w:szCs w:val="24"/>
          <w:lang w:val="ro-MD"/>
        </w:rPr>
        <w:t>nr.____din ____________</w:t>
      </w:r>
      <w:r w:rsidR="002C5F8A" w:rsidRPr="00927267">
        <w:rPr>
          <w:rFonts w:ascii="Times New Roman" w:hAnsi="Times New Roman"/>
          <w:b/>
          <w:bCs/>
          <w:sz w:val="24"/>
          <w:szCs w:val="24"/>
          <w:lang w:val="ro-MD"/>
        </w:rPr>
        <w:t>2023</w:t>
      </w:r>
    </w:p>
    <w:p w:rsidR="00785F25" w:rsidRPr="00927267" w:rsidRDefault="00785F25" w:rsidP="00785F25">
      <w:pPr>
        <w:pStyle w:val="NoSpacing"/>
        <w:jc w:val="center"/>
        <w:rPr>
          <w:rFonts w:ascii="Times New Roman" w:hAnsi="Times New Roman" w:cs="Times New Roman"/>
          <w:b/>
          <w:bCs/>
          <w:sz w:val="28"/>
          <w:szCs w:val="28"/>
          <w:lang w:val="ro-MD"/>
        </w:rPr>
      </w:pPr>
    </w:p>
    <w:p w:rsidR="00785F25" w:rsidRPr="00927267" w:rsidRDefault="00785F25" w:rsidP="00785F25">
      <w:pPr>
        <w:pStyle w:val="NoSpacing"/>
        <w:jc w:val="center"/>
        <w:rPr>
          <w:rFonts w:ascii="Times New Roman" w:hAnsi="Times New Roman" w:cs="Times New Roman"/>
          <w:b/>
          <w:bCs/>
          <w:sz w:val="28"/>
          <w:szCs w:val="28"/>
          <w:lang w:val="ro-MD"/>
        </w:rPr>
      </w:pPr>
      <w:r w:rsidRPr="00927267">
        <w:rPr>
          <w:rFonts w:ascii="Times New Roman" w:hAnsi="Times New Roman" w:cs="Times New Roman"/>
          <w:b/>
          <w:bCs/>
          <w:sz w:val="28"/>
          <w:szCs w:val="28"/>
          <w:lang w:val="ro-MD"/>
        </w:rPr>
        <w:t>REGULAMENTUL</w:t>
      </w:r>
    </w:p>
    <w:p w:rsidR="003F3F95" w:rsidRPr="00927267" w:rsidRDefault="003F3F95"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b/>
          <w:bCs/>
          <w:sz w:val="28"/>
          <w:szCs w:val="28"/>
          <w:lang w:val="ro-MD"/>
        </w:rPr>
        <w:t>cu pri</w:t>
      </w:r>
      <w:r w:rsidR="00E856BD" w:rsidRPr="00927267">
        <w:rPr>
          <w:rFonts w:ascii="Times New Roman" w:eastAsia="Times New Roman" w:hAnsi="Times New Roman" w:cs="Times New Roman"/>
          <w:b/>
          <w:bCs/>
          <w:sz w:val="28"/>
          <w:szCs w:val="28"/>
          <w:lang w:val="ro-MD"/>
        </w:rPr>
        <w:t xml:space="preserve">vire la auditul </w:t>
      </w:r>
      <w:r w:rsidR="00E10CDB" w:rsidRPr="00927267">
        <w:rPr>
          <w:rFonts w:ascii="Times New Roman" w:eastAsia="Times New Roman" w:hAnsi="Times New Roman" w:cs="Times New Roman"/>
          <w:b/>
          <w:bCs/>
          <w:sz w:val="28"/>
          <w:szCs w:val="28"/>
          <w:lang w:val="ro-MD"/>
        </w:rPr>
        <w:t>societăților de asigurare</w:t>
      </w:r>
      <w:r w:rsidR="00E856BD" w:rsidRPr="00927267">
        <w:rPr>
          <w:rFonts w:ascii="Times New Roman" w:eastAsia="Times New Roman" w:hAnsi="Times New Roman" w:cs="Times New Roman"/>
          <w:b/>
          <w:bCs/>
          <w:sz w:val="28"/>
          <w:szCs w:val="28"/>
          <w:lang w:val="ro-MD"/>
        </w:rPr>
        <w:t xml:space="preserve"> sau </w:t>
      </w:r>
      <w:r w:rsidR="00723C72" w:rsidRPr="00927267">
        <w:rPr>
          <w:rFonts w:ascii="Times New Roman" w:eastAsia="Times New Roman" w:hAnsi="Times New Roman" w:cs="Times New Roman"/>
          <w:b/>
          <w:bCs/>
          <w:sz w:val="28"/>
          <w:szCs w:val="28"/>
          <w:lang w:val="ro-MD"/>
        </w:rPr>
        <w:t xml:space="preserve">de </w:t>
      </w:r>
      <w:r w:rsidR="00E856BD" w:rsidRPr="00927267">
        <w:rPr>
          <w:rFonts w:ascii="Times New Roman" w:eastAsia="Times New Roman" w:hAnsi="Times New Roman" w:cs="Times New Roman"/>
          <w:b/>
          <w:bCs/>
          <w:sz w:val="28"/>
          <w:szCs w:val="28"/>
          <w:lang w:val="ro-MD"/>
        </w:rPr>
        <w:t>reasigur</w:t>
      </w:r>
      <w:r w:rsidR="00E10CDB" w:rsidRPr="00927267">
        <w:rPr>
          <w:rFonts w:ascii="Times New Roman" w:eastAsia="Times New Roman" w:hAnsi="Times New Roman" w:cs="Times New Roman"/>
          <w:b/>
          <w:bCs/>
          <w:sz w:val="28"/>
          <w:szCs w:val="28"/>
          <w:lang w:val="ro-MD"/>
        </w:rPr>
        <w:t>are</w:t>
      </w:r>
    </w:p>
    <w:p w:rsidR="003F3F95" w:rsidRPr="00927267" w:rsidRDefault="003F3F95"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w:t>
      </w:r>
    </w:p>
    <w:p w:rsidR="00FA38E7" w:rsidRPr="00927267" w:rsidRDefault="00FA38E7"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Secțiunea 1</w:t>
      </w:r>
    </w:p>
    <w:p w:rsidR="003F3F95" w:rsidRPr="00927267" w:rsidRDefault="00FA38E7"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b/>
          <w:bCs/>
          <w:sz w:val="28"/>
          <w:szCs w:val="28"/>
          <w:lang w:val="ro-MD"/>
        </w:rPr>
        <w:t xml:space="preserve"> Dispoziții generale</w:t>
      </w:r>
    </w:p>
    <w:p w:rsidR="00101167" w:rsidRPr="00927267" w:rsidRDefault="003F3F95" w:rsidP="0010116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Prezentul Regulament stabilește cadrul normativ aferent cerințelor de </w:t>
      </w:r>
      <w:r w:rsidR="00255296" w:rsidRPr="00927267">
        <w:rPr>
          <w:rFonts w:ascii="Times New Roman" w:eastAsia="Times New Roman" w:hAnsi="Times New Roman" w:cs="Times New Roman"/>
          <w:sz w:val="28"/>
          <w:szCs w:val="28"/>
          <w:lang w:val="ro-MD"/>
        </w:rPr>
        <w:t>eligibilitate</w:t>
      </w:r>
      <w:r w:rsidR="006E7CC2" w:rsidRPr="00927267">
        <w:rPr>
          <w:rFonts w:ascii="Times New Roman" w:eastAsia="Times New Roman" w:hAnsi="Times New Roman" w:cs="Times New Roman"/>
          <w:sz w:val="28"/>
          <w:szCs w:val="28"/>
          <w:lang w:val="ro-MD"/>
        </w:rPr>
        <w:t xml:space="preserve"> </w:t>
      </w:r>
      <w:r w:rsidR="00255296" w:rsidRPr="00927267">
        <w:rPr>
          <w:rFonts w:ascii="Times New Roman" w:eastAsia="Times New Roman" w:hAnsi="Times New Roman" w:cs="Times New Roman"/>
          <w:sz w:val="28"/>
          <w:szCs w:val="28"/>
          <w:lang w:val="ro-MD"/>
        </w:rPr>
        <w:t xml:space="preserve">a </w:t>
      </w:r>
      <w:r w:rsidRPr="00927267">
        <w:rPr>
          <w:rFonts w:ascii="Times New Roman" w:eastAsia="Times New Roman" w:hAnsi="Times New Roman" w:cs="Times New Roman"/>
          <w:sz w:val="28"/>
          <w:szCs w:val="28"/>
          <w:lang w:val="ro-MD"/>
        </w:rPr>
        <w:t>entit</w:t>
      </w:r>
      <w:r w:rsidR="00255296" w:rsidRPr="00927267">
        <w:rPr>
          <w:rFonts w:ascii="Times New Roman" w:eastAsia="Times New Roman" w:hAnsi="Times New Roman" w:cs="Times New Roman"/>
          <w:sz w:val="28"/>
          <w:szCs w:val="28"/>
          <w:lang w:val="ro-MD"/>
        </w:rPr>
        <w:t>ății</w:t>
      </w:r>
      <w:r w:rsidRPr="00927267">
        <w:rPr>
          <w:rFonts w:ascii="Times New Roman" w:eastAsia="Times New Roman" w:hAnsi="Times New Roman" w:cs="Times New Roman"/>
          <w:sz w:val="28"/>
          <w:szCs w:val="28"/>
          <w:lang w:val="ro-MD"/>
        </w:rPr>
        <w:t xml:space="preserve"> de audit</w:t>
      </w:r>
      <w:r w:rsidR="002C5F8A" w:rsidRPr="00927267">
        <w:rPr>
          <w:rFonts w:ascii="Times New Roman" w:eastAsia="Times New Roman" w:hAnsi="Times New Roman" w:cs="Times New Roman"/>
          <w:sz w:val="28"/>
          <w:szCs w:val="28"/>
          <w:lang w:val="ro-MD"/>
        </w:rPr>
        <w:t xml:space="preserve"> de a efectua auditul unui asigurător sau reasigurător,</w:t>
      </w:r>
      <w:r w:rsidRPr="00927267">
        <w:rPr>
          <w:rFonts w:ascii="Times New Roman" w:eastAsia="Times New Roman" w:hAnsi="Times New Roman" w:cs="Times New Roman"/>
          <w:sz w:val="28"/>
          <w:szCs w:val="28"/>
          <w:lang w:val="ro-MD"/>
        </w:rPr>
        <w:t xml:space="preserve"> </w:t>
      </w:r>
      <w:r w:rsidR="002C5F8A" w:rsidRPr="00927267">
        <w:rPr>
          <w:rFonts w:ascii="Times New Roman" w:eastAsia="Times New Roman" w:hAnsi="Times New Roman" w:cs="Times New Roman"/>
          <w:sz w:val="28"/>
          <w:szCs w:val="28"/>
          <w:lang w:val="ro-MD"/>
        </w:rPr>
        <w:t xml:space="preserve">inclusiv auditul situațiilor financiare și auditul în scop de supraveghere, </w:t>
      </w:r>
      <w:r w:rsidRPr="00927267">
        <w:rPr>
          <w:rFonts w:ascii="Times New Roman" w:eastAsia="Times New Roman" w:hAnsi="Times New Roman" w:cs="Times New Roman"/>
          <w:sz w:val="28"/>
          <w:szCs w:val="28"/>
          <w:lang w:val="ro-MD"/>
        </w:rPr>
        <w:t>modul de aprobare</w:t>
      </w:r>
      <w:r w:rsidR="002F4923" w:rsidRPr="00927267">
        <w:rPr>
          <w:rFonts w:ascii="Times New Roman" w:eastAsia="Times New Roman" w:hAnsi="Times New Roman" w:cs="Times New Roman"/>
          <w:sz w:val="28"/>
          <w:szCs w:val="28"/>
          <w:lang w:val="ro-MD"/>
        </w:rPr>
        <w:t xml:space="preserve"> (acceptare)</w:t>
      </w:r>
      <w:r w:rsidRPr="00927267">
        <w:rPr>
          <w:rFonts w:ascii="Times New Roman" w:eastAsia="Times New Roman" w:hAnsi="Times New Roman" w:cs="Times New Roman"/>
          <w:sz w:val="28"/>
          <w:szCs w:val="28"/>
          <w:lang w:val="ro-MD"/>
        </w:rPr>
        <w:t xml:space="preserve"> și retragere a aprobării</w:t>
      </w:r>
      <w:r w:rsidR="002F4923" w:rsidRPr="00927267">
        <w:rPr>
          <w:rFonts w:ascii="Times New Roman" w:eastAsia="Times New Roman" w:hAnsi="Times New Roman" w:cs="Times New Roman"/>
          <w:sz w:val="28"/>
          <w:szCs w:val="28"/>
          <w:lang w:val="ro-MD"/>
        </w:rPr>
        <w:t xml:space="preserve"> (acceptării)</w:t>
      </w:r>
      <w:r w:rsidRPr="00927267">
        <w:rPr>
          <w:rFonts w:ascii="Times New Roman" w:eastAsia="Times New Roman" w:hAnsi="Times New Roman" w:cs="Times New Roman"/>
          <w:sz w:val="28"/>
          <w:szCs w:val="28"/>
          <w:lang w:val="ro-MD"/>
        </w:rPr>
        <w:t xml:space="preserve"> entității de audit</w:t>
      </w:r>
      <w:r w:rsidR="00BF1445" w:rsidRPr="00927267">
        <w:rPr>
          <w:rFonts w:ascii="Times New Roman" w:eastAsia="Times New Roman" w:hAnsi="Times New Roman" w:cs="Times New Roman"/>
          <w:sz w:val="28"/>
          <w:szCs w:val="28"/>
          <w:lang w:val="ro-MD"/>
        </w:rPr>
        <w:t xml:space="preserve"> </w:t>
      </w:r>
      <w:r w:rsidR="00101167" w:rsidRPr="00927267">
        <w:rPr>
          <w:rFonts w:ascii="Times New Roman" w:eastAsia="Times New Roman" w:hAnsi="Times New Roman" w:cs="Times New Roman"/>
          <w:sz w:val="28"/>
          <w:szCs w:val="28"/>
          <w:lang w:val="ro-MD"/>
        </w:rPr>
        <w:t>în componența echipei</w:t>
      </w:r>
      <w:r w:rsidR="00BF1445" w:rsidRPr="00927267">
        <w:rPr>
          <w:rFonts w:ascii="Times New Roman" w:eastAsia="Times New Roman" w:hAnsi="Times New Roman" w:cs="Times New Roman"/>
          <w:sz w:val="28"/>
          <w:szCs w:val="28"/>
          <w:lang w:val="ro-MD"/>
        </w:rPr>
        <w:t xml:space="preserve"> misiun</w:t>
      </w:r>
      <w:r w:rsidR="00101167" w:rsidRPr="00927267">
        <w:rPr>
          <w:rFonts w:ascii="Times New Roman" w:eastAsia="Times New Roman" w:hAnsi="Times New Roman" w:cs="Times New Roman"/>
          <w:sz w:val="28"/>
          <w:szCs w:val="28"/>
          <w:lang w:val="ro-MD"/>
        </w:rPr>
        <w:t>ii</w:t>
      </w:r>
      <w:r w:rsidR="00BF1445" w:rsidRPr="00927267">
        <w:rPr>
          <w:rFonts w:ascii="Times New Roman" w:eastAsia="Times New Roman" w:hAnsi="Times New Roman" w:cs="Times New Roman"/>
          <w:sz w:val="28"/>
          <w:szCs w:val="28"/>
          <w:lang w:val="ro-MD"/>
        </w:rPr>
        <w:t xml:space="preserve"> de audit</w:t>
      </w:r>
      <w:r w:rsidRPr="00927267">
        <w:rPr>
          <w:rFonts w:ascii="Times New Roman" w:eastAsia="Times New Roman" w:hAnsi="Times New Roman" w:cs="Times New Roman"/>
          <w:sz w:val="28"/>
          <w:szCs w:val="28"/>
          <w:lang w:val="ro-MD"/>
        </w:rPr>
        <w:t xml:space="preserve">, documentarea și comunicarea între </w:t>
      </w:r>
      <w:r w:rsidR="00AD2228" w:rsidRPr="00927267">
        <w:rPr>
          <w:rFonts w:ascii="Times New Roman" w:eastAsia="Times New Roman" w:hAnsi="Times New Roman" w:cs="Times New Roman"/>
          <w:sz w:val="28"/>
          <w:szCs w:val="28"/>
          <w:lang w:val="ro-MD"/>
        </w:rPr>
        <w:t xml:space="preserve">entitatea de audit, asigurător sau </w:t>
      </w:r>
      <w:r w:rsidRPr="00927267">
        <w:rPr>
          <w:rFonts w:ascii="Times New Roman" w:eastAsia="Times New Roman" w:hAnsi="Times New Roman" w:cs="Times New Roman"/>
          <w:sz w:val="28"/>
          <w:szCs w:val="28"/>
          <w:lang w:val="ro-MD"/>
        </w:rPr>
        <w:t xml:space="preserve">reasigurător și </w:t>
      </w:r>
      <w:r w:rsidR="00E856BD" w:rsidRPr="00927267">
        <w:rPr>
          <w:rFonts w:ascii="Times New Roman" w:eastAsia="Times New Roman" w:hAnsi="Times New Roman" w:cs="Times New Roman"/>
          <w:sz w:val="28"/>
          <w:szCs w:val="28"/>
          <w:lang w:val="ro-MD"/>
        </w:rPr>
        <w:t>autoritatea de supraveghere</w:t>
      </w:r>
      <w:r w:rsidRPr="00927267">
        <w:rPr>
          <w:rFonts w:ascii="Times New Roman" w:eastAsia="Times New Roman" w:hAnsi="Times New Roman" w:cs="Times New Roman"/>
          <w:sz w:val="28"/>
          <w:szCs w:val="28"/>
          <w:lang w:val="ro-MD"/>
        </w:rPr>
        <w:t>,</w:t>
      </w:r>
      <w:r w:rsidR="00AD2228"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precum și </w:t>
      </w:r>
      <w:r w:rsidR="00BF1445" w:rsidRPr="00927267">
        <w:rPr>
          <w:rFonts w:ascii="Times New Roman" w:eastAsia="Times New Roman" w:hAnsi="Times New Roman" w:cs="Times New Roman"/>
          <w:sz w:val="28"/>
          <w:szCs w:val="28"/>
          <w:lang w:val="ro-MD"/>
        </w:rPr>
        <w:t xml:space="preserve">aferent </w:t>
      </w:r>
      <w:r w:rsidRPr="00927267">
        <w:rPr>
          <w:rFonts w:ascii="Times New Roman" w:eastAsia="Times New Roman" w:hAnsi="Times New Roman" w:cs="Times New Roman"/>
          <w:sz w:val="28"/>
          <w:szCs w:val="28"/>
          <w:lang w:val="ro-MD"/>
        </w:rPr>
        <w:t xml:space="preserve">cerințelor cu privire la rapoartele </w:t>
      </w:r>
      <w:r w:rsidR="00101167" w:rsidRPr="00927267">
        <w:rPr>
          <w:rFonts w:ascii="Times New Roman" w:eastAsia="Times New Roman" w:hAnsi="Times New Roman" w:cs="Times New Roman"/>
          <w:sz w:val="28"/>
          <w:szCs w:val="28"/>
          <w:lang w:val="ro-MD"/>
        </w:rPr>
        <w:t>auditorului</w:t>
      </w:r>
      <w:r w:rsidRPr="00927267">
        <w:rPr>
          <w:rFonts w:ascii="Times New Roman" w:eastAsia="Times New Roman" w:hAnsi="Times New Roman" w:cs="Times New Roman"/>
          <w:sz w:val="28"/>
          <w:szCs w:val="28"/>
          <w:lang w:val="ro-MD"/>
        </w:rPr>
        <w:t>.</w:t>
      </w:r>
    </w:p>
    <w:p w:rsidR="00A214C7" w:rsidRPr="00927267" w:rsidRDefault="003F3F95" w:rsidP="0010116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Noțiunile utilizate în prezentul Regulament au semnificațiile stipulate în Legea nr.</w:t>
      </w:r>
      <w:r w:rsidR="00AD2228" w:rsidRPr="00927267">
        <w:rPr>
          <w:rFonts w:ascii="Times New Roman" w:eastAsia="Times New Roman" w:hAnsi="Times New Roman" w:cs="Times New Roman"/>
          <w:sz w:val="28"/>
          <w:szCs w:val="28"/>
          <w:lang w:val="ro-MD"/>
        </w:rPr>
        <w:t xml:space="preserve"> 92/2022</w:t>
      </w:r>
      <w:r w:rsidRPr="00927267">
        <w:rPr>
          <w:rFonts w:ascii="Times New Roman" w:eastAsia="Times New Roman" w:hAnsi="Times New Roman" w:cs="Times New Roman"/>
          <w:sz w:val="28"/>
          <w:szCs w:val="28"/>
          <w:lang w:val="ro-MD"/>
        </w:rPr>
        <w:t xml:space="preserve"> </w:t>
      </w:r>
      <w:r w:rsidR="00AD2228" w:rsidRPr="00927267">
        <w:rPr>
          <w:rFonts w:ascii="Times New Roman" w:eastAsia="Times New Roman" w:hAnsi="Times New Roman" w:cs="Times New Roman"/>
          <w:sz w:val="28"/>
          <w:szCs w:val="28"/>
          <w:lang w:val="ro-MD"/>
        </w:rPr>
        <w:t>privind activitatea de asigurare sau de reasigurare</w:t>
      </w:r>
      <w:r w:rsidR="0062086A" w:rsidRPr="00927267">
        <w:rPr>
          <w:rFonts w:ascii="Times New Roman" w:eastAsia="Times New Roman" w:hAnsi="Times New Roman" w:cs="Times New Roman"/>
          <w:sz w:val="28"/>
          <w:szCs w:val="28"/>
          <w:lang w:val="ro-MD"/>
        </w:rPr>
        <w:t xml:space="preserve"> (în continuare – Legea nr. 92/2022)</w:t>
      </w:r>
      <w:r w:rsidR="00101167" w:rsidRPr="00927267">
        <w:rPr>
          <w:rFonts w:ascii="Times New Roman" w:eastAsia="Times New Roman" w:hAnsi="Times New Roman" w:cs="Times New Roman"/>
          <w:sz w:val="28"/>
          <w:szCs w:val="28"/>
          <w:lang w:val="ro-MD"/>
        </w:rPr>
        <w:t>, Legea contabilității și raportării financiare nr.287/2017</w:t>
      </w:r>
      <w:r w:rsidR="00AD2228"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și Legea nr.</w:t>
      </w:r>
      <w:r w:rsidR="00AD2228"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271/2017 privind auditul situațiilor financiare</w:t>
      </w:r>
      <w:r w:rsidR="0062086A" w:rsidRPr="00927267">
        <w:rPr>
          <w:rFonts w:ascii="Times New Roman" w:eastAsia="Times New Roman" w:hAnsi="Times New Roman" w:cs="Times New Roman"/>
          <w:sz w:val="28"/>
          <w:szCs w:val="28"/>
          <w:lang w:val="ro-MD"/>
        </w:rPr>
        <w:t xml:space="preserve"> (în continuare </w:t>
      </w:r>
      <w:r w:rsidR="00991B8C" w:rsidRPr="00927267">
        <w:rPr>
          <w:rFonts w:ascii="Times New Roman" w:eastAsia="Times New Roman" w:hAnsi="Times New Roman" w:cs="Times New Roman"/>
          <w:sz w:val="28"/>
          <w:szCs w:val="28"/>
          <w:lang w:val="ro-MD"/>
        </w:rPr>
        <w:t xml:space="preserve">– </w:t>
      </w:r>
      <w:r w:rsidR="0062086A" w:rsidRPr="00927267">
        <w:rPr>
          <w:rFonts w:ascii="Times New Roman" w:eastAsia="Times New Roman" w:hAnsi="Times New Roman" w:cs="Times New Roman"/>
          <w:sz w:val="28"/>
          <w:szCs w:val="28"/>
          <w:lang w:val="ro-MD"/>
        </w:rPr>
        <w:t>Legea nr. 271/2017)</w:t>
      </w:r>
      <w:r w:rsidRPr="00927267">
        <w:rPr>
          <w:rFonts w:ascii="Times New Roman" w:eastAsia="Times New Roman" w:hAnsi="Times New Roman" w:cs="Times New Roman"/>
          <w:sz w:val="28"/>
          <w:szCs w:val="28"/>
          <w:lang w:val="ro-MD"/>
        </w:rPr>
        <w:t>.</w:t>
      </w:r>
    </w:p>
    <w:p w:rsidR="008E242C" w:rsidRPr="00927267" w:rsidRDefault="00AD2228" w:rsidP="008E242C">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Activitatea </w:t>
      </w:r>
      <w:r w:rsidR="002F4E12" w:rsidRPr="00927267">
        <w:rPr>
          <w:rFonts w:ascii="Times New Roman" w:eastAsia="Times New Roman" w:hAnsi="Times New Roman" w:cs="Times New Roman"/>
          <w:sz w:val="28"/>
          <w:szCs w:val="28"/>
          <w:lang w:val="ro-MD"/>
        </w:rPr>
        <w:t xml:space="preserve">societăților de asigurare </w:t>
      </w:r>
      <w:r w:rsidRPr="00927267">
        <w:rPr>
          <w:rFonts w:ascii="Times New Roman" w:eastAsia="Times New Roman" w:hAnsi="Times New Roman" w:cs="Times New Roman"/>
          <w:sz w:val="28"/>
          <w:szCs w:val="28"/>
          <w:lang w:val="ro-MD"/>
        </w:rPr>
        <w:t xml:space="preserve">sau </w:t>
      </w:r>
      <w:r w:rsidR="002F4E12" w:rsidRPr="00927267">
        <w:rPr>
          <w:rFonts w:ascii="Times New Roman" w:eastAsia="Times New Roman" w:hAnsi="Times New Roman" w:cs="Times New Roman"/>
          <w:sz w:val="28"/>
          <w:szCs w:val="28"/>
          <w:lang w:val="ro-MD"/>
        </w:rPr>
        <w:t xml:space="preserve">de reasigurare </w:t>
      </w:r>
      <w:r w:rsidR="003F3F95" w:rsidRPr="00927267">
        <w:rPr>
          <w:rFonts w:ascii="Times New Roman" w:eastAsia="Times New Roman" w:hAnsi="Times New Roman" w:cs="Times New Roman"/>
          <w:sz w:val="28"/>
          <w:szCs w:val="28"/>
          <w:lang w:val="ro-MD"/>
        </w:rPr>
        <w:t>se supune unui audit anual efectuat de către o entitate de audit ce corespunde cerințelor Legii nr.</w:t>
      </w:r>
      <w:r w:rsidR="002F4E12" w:rsidRPr="00927267">
        <w:rPr>
          <w:rFonts w:ascii="Times New Roman" w:eastAsia="Times New Roman" w:hAnsi="Times New Roman" w:cs="Times New Roman"/>
          <w:sz w:val="28"/>
          <w:szCs w:val="28"/>
          <w:lang w:val="ro-MD"/>
        </w:rPr>
        <w:t xml:space="preserve"> </w:t>
      </w:r>
      <w:r w:rsidR="003F3F95" w:rsidRPr="00927267">
        <w:rPr>
          <w:rFonts w:ascii="Times New Roman" w:eastAsia="Times New Roman" w:hAnsi="Times New Roman" w:cs="Times New Roman"/>
          <w:sz w:val="28"/>
          <w:szCs w:val="28"/>
          <w:lang w:val="ro-MD"/>
        </w:rPr>
        <w:t xml:space="preserve">271/2017, Legii </w:t>
      </w:r>
      <w:r w:rsidR="00A214C7" w:rsidRPr="00927267">
        <w:rPr>
          <w:rFonts w:ascii="Times New Roman" w:eastAsia="Times New Roman" w:hAnsi="Times New Roman" w:cs="Times New Roman"/>
          <w:sz w:val="28"/>
          <w:szCs w:val="28"/>
          <w:lang w:val="ro-MD"/>
        </w:rPr>
        <w:t xml:space="preserve">nr. 92/2022 </w:t>
      </w:r>
      <w:r w:rsidR="003F3F95" w:rsidRPr="00927267">
        <w:rPr>
          <w:rFonts w:ascii="Times New Roman" w:eastAsia="Times New Roman" w:hAnsi="Times New Roman" w:cs="Times New Roman"/>
          <w:sz w:val="28"/>
          <w:szCs w:val="28"/>
          <w:lang w:val="ro-MD"/>
        </w:rPr>
        <w:t>și prezentului Regulament.</w:t>
      </w:r>
    </w:p>
    <w:p w:rsidR="00897A42" w:rsidRPr="00927267" w:rsidRDefault="00897A42" w:rsidP="008E242C">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Prevederile prezentului Regulament se aplică similar și</w:t>
      </w:r>
      <w:r w:rsidR="00640B3B" w:rsidRPr="00927267">
        <w:rPr>
          <w:rFonts w:ascii="Times New Roman" w:eastAsia="Times New Roman" w:hAnsi="Times New Roman" w:cs="Times New Roman"/>
          <w:sz w:val="28"/>
          <w:szCs w:val="28"/>
          <w:lang w:val="ro-MD"/>
        </w:rPr>
        <w:t xml:space="preserve"> </w:t>
      </w:r>
      <w:r w:rsidR="008E242C" w:rsidRPr="00927267">
        <w:rPr>
          <w:rFonts w:ascii="Times New Roman" w:eastAsia="Times New Roman" w:hAnsi="Times New Roman" w:cs="Times New Roman"/>
          <w:sz w:val="28"/>
          <w:szCs w:val="28"/>
          <w:lang w:val="ro-MD"/>
        </w:rPr>
        <w:t>sucursalelor societăţilor de asigurare sau de reasigurare din statele terţe.</w:t>
      </w:r>
    </w:p>
    <w:p w:rsidR="001813C2" w:rsidRPr="00927267" w:rsidRDefault="001813C2" w:rsidP="008E242C">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În sensul </w:t>
      </w:r>
      <w:r w:rsidR="002F4923" w:rsidRPr="00927267">
        <w:rPr>
          <w:rFonts w:ascii="Times New Roman" w:eastAsia="Times New Roman" w:hAnsi="Times New Roman" w:cs="Times New Roman"/>
          <w:sz w:val="28"/>
          <w:szCs w:val="28"/>
          <w:lang w:val="ro-MD"/>
        </w:rPr>
        <w:t xml:space="preserve">art. 53 alin. (1) din </w:t>
      </w:r>
      <w:r w:rsidR="009705E1" w:rsidRPr="00927267">
        <w:rPr>
          <w:rFonts w:ascii="Times New Roman" w:eastAsia="Times New Roman" w:hAnsi="Times New Roman" w:cs="Times New Roman"/>
          <w:sz w:val="28"/>
          <w:szCs w:val="28"/>
          <w:lang w:val="ro-MD"/>
        </w:rPr>
        <w:t xml:space="preserve">Legea nr. 92/2022, </w:t>
      </w:r>
      <w:r w:rsidRPr="00927267">
        <w:rPr>
          <w:rFonts w:ascii="Times New Roman" w:eastAsia="Times New Roman" w:hAnsi="Times New Roman" w:cs="Times New Roman"/>
          <w:sz w:val="28"/>
          <w:szCs w:val="28"/>
          <w:lang w:val="ro-MD"/>
        </w:rPr>
        <w:t>acceptare</w:t>
      </w:r>
      <w:r w:rsidR="009705E1" w:rsidRPr="00927267">
        <w:rPr>
          <w:rFonts w:ascii="Times New Roman" w:eastAsia="Times New Roman" w:hAnsi="Times New Roman" w:cs="Times New Roman"/>
          <w:sz w:val="28"/>
          <w:szCs w:val="28"/>
          <w:lang w:val="ro-MD"/>
        </w:rPr>
        <w:t>a entității de audit</w:t>
      </w:r>
      <w:r w:rsidR="002F4923" w:rsidRPr="00927267">
        <w:rPr>
          <w:rFonts w:ascii="Times New Roman" w:eastAsia="Times New Roman" w:hAnsi="Times New Roman" w:cs="Times New Roman"/>
          <w:sz w:val="28"/>
          <w:szCs w:val="28"/>
          <w:lang w:val="ro-MD"/>
        </w:rPr>
        <w:t xml:space="preserve"> de către</w:t>
      </w:r>
      <w:r w:rsidRPr="00927267">
        <w:rPr>
          <w:rFonts w:ascii="Times New Roman" w:eastAsia="Times New Roman" w:hAnsi="Times New Roman" w:cs="Times New Roman"/>
          <w:sz w:val="28"/>
          <w:szCs w:val="28"/>
          <w:lang w:val="ro-MD"/>
        </w:rPr>
        <w:t xml:space="preserve"> autorit</w:t>
      </w:r>
      <w:r w:rsidR="002F4923" w:rsidRPr="00927267">
        <w:rPr>
          <w:rFonts w:ascii="Times New Roman" w:eastAsia="Times New Roman" w:hAnsi="Times New Roman" w:cs="Times New Roman"/>
          <w:sz w:val="28"/>
          <w:szCs w:val="28"/>
          <w:lang w:val="ro-MD"/>
        </w:rPr>
        <w:t xml:space="preserve">atea </w:t>
      </w:r>
      <w:r w:rsidRPr="00927267">
        <w:rPr>
          <w:rFonts w:ascii="Times New Roman" w:eastAsia="Times New Roman" w:hAnsi="Times New Roman" w:cs="Times New Roman"/>
          <w:sz w:val="28"/>
          <w:szCs w:val="28"/>
          <w:lang w:val="ro-MD"/>
        </w:rPr>
        <w:t xml:space="preserve">de supraveghere </w:t>
      </w:r>
      <w:r w:rsidR="00991B8C" w:rsidRPr="00927267">
        <w:rPr>
          <w:rFonts w:ascii="Times New Roman" w:eastAsia="Times New Roman" w:hAnsi="Times New Roman" w:cs="Times New Roman"/>
          <w:sz w:val="28"/>
          <w:szCs w:val="28"/>
          <w:lang w:val="ro-MD"/>
        </w:rPr>
        <w:t>are loc</w:t>
      </w:r>
      <w:r w:rsidR="009705E1" w:rsidRPr="00927267">
        <w:rPr>
          <w:rFonts w:ascii="Times New Roman" w:eastAsia="Times New Roman" w:hAnsi="Times New Roman" w:cs="Times New Roman"/>
          <w:sz w:val="28"/>
          <w:szCs w:val="28"/>
          <w:lang w:val="ro-MD"/>
        </w:rPr>
        <w:t xml:space="preserve"> prin </w:t>
      </w:r>
      <w:r w:rsidR="006236CC" w:rsidRPr="00927267">
        <w:rPr>
          <w:rFonts w:ascii="Times New Roman" w:eastAsia="Times New Roman" w:hAnsi="Times New Roman" w:cs="Times New Roman"/>
          <w:sz w:val="28"/>
          <w:szCs w:val="28"/>
          <w:lang w:val="ro-MD"/>
        </w:rPr>
        <w:t xml:space="preserve">emiterea deciziei de </w:t>
      </w:r>
      <w:r w:rsidRPr="00927267">
        <w:rPr>
          <w:rFonts w:ascii="Times New Roman" w:eastAsia="Times New Roman" w:hAnsi="Times New Roman" w:cs="Times New Roman"/>
          <w:sz w:val="28"/>
          <w:szCs w:val="28"/>
          <w:lang w:val="ro-MD"/>
        </w:rPr>
        <w:t>aprobare</w:t>
      </w:r>
      <w:r w:rsidR="006236C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a</w:t>
      </w:r>
      <w:r w:rsidR="006236CC" w:rsidRPr="00927267">
        <w:rPr>
          <w:rFonts w:ascii="Times New Roman" w:eastAsia="Times New Roman" w:hAnsi="Times New Roman" w:cs="Times New Roman"/>
          <w:sz w:val="28"/>
          <w:szCs w:val="28"/>
          <w:lang w:val="ro-MD"/>
        </w:rPr>
        <w:t xml:space="preserve"> entității de audit</w:t>
      </w:r>
      <w:r w:rsidR="00F12133"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în</w:t>
      </w:r>
      <w:r w:rsidR="00F12133" w:rsidRPr="00927267">
        <w:rPr>
          <w:rFonts w:ascii="Times New Roman" w:eastAsia="Times New Roman" w:hAnsi="Times New Roman" w:cs="Times New Roman"/>
          <w:sz w:val="28"/>
          <w:szCs w:val="28"/>
          <w:lang w:val="ro-MD"/>
        </w:rPr>
        <w:t xml:space="preserve"> componența echipei misiunii de audit</w:t>
      </w:r>
      <w:r w:rsidR="00991B8C" w:rsidRPr="00927267">
        <w:rPr>
          <w:rFonts w:ascii="Times New Roman" w:eastAsia="Times New Roman" w:hAnsi="Times New Roman" w:cs="Times New Roman"/>
          <w:sz w:val="28"/>
          <w:szCs w:val="28"/>
          <w:lang w:val="ro-MD"/>
        </w:rPr>
        <w:t xml:space="preserve"> nominalizată</w:t>
      </w:r>
      <w:r w:rsidRPr="00927267">
        <w:rPr>
          <w:rFonts w:ascii="Times New Roman" w:eastAsia="Times New Roman" w:hAnsi="Times New Roman" w:cs="Times New Roman"/>
          <w:sz w:val="28"/>
          <w:szCs w:val="28"/>
          <w:lang w:val="ro-MD"/>
        </w:rPr>
        <w:t>.</w:t>
      </w:r>
    </w:p>
    <w:p w:rsidR="006F5A17" w:rsidRPr="00927267" w:rsidRDefault="003F3F95" w:rsidP="006F5A1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Auditul anual include auditul obligatoriu al situațiilor financiare și, după caz, auditul în scop de supraveghere.</w:t>
      </w:r>
    </w:p>
    <w:p w:rsidR="006F5A17" w:rsidRPr="00927267" w:rsidRDefault="003F3F95" w:rsidP="006F5A1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Entitatea de audit care efectuează auditul unui asigurător </w:t>
      </w:r>
      <w:r w:rsidR="006F5A17" w:rsidRPr="00927267">
        <w:rPr>
          <w:rFonts w:ascii="Times New Roman" w:eastAsia="Times New Roman" w:hAnsi="Times New Roman" w:cs="Times New Roman"/>
          <w:sz w:val="28"/>
          <w:szCs w:val="28"/>
          <w:lang w:val="ro-MD"/>
        </w:rPr>
        <w:t>sau reasigurător</w:t>
      </w:r>
      <w:r w:rsidRPr="00927267">
        <w:rPr>
          <w:rFonts w:ascii="Times New Roman" w:eastAsia="Times New Roman" w:hAnsi="Times New Roman" w:cs="Times New Roman"/>
          <w:sz w:val="28"/>
          <w:szCs w:val="28"/>
          <w:lang w:val="ro-MD"/>
        </w:rPr>
        <w:t xml:space="preserve"> trebuie să </w:t>
      </w:r>
      <w:r w:rsidR="006F5A17" w:rsidRPr="00927267">
        <w:rPr>
          <w:rFonts w:ascii="Times New Roman" w:eastAsia="Times New Roman" w:hAnsi="Times New Roman" w:cs="Times New Roman"/>
          <w:sz w:val="28"/>
          <w:szCs w:val="28"/>
          <w:lang w:val="ro-MD"/>
        </w:rPr>
        <w:t>fie înregistrată în Registrul public al entităților de audit și să aibă în calitate de angajați</w:t>
      </w:r>
      <w:r w:rsidRPr="00927267">
        <w:rPr>
          <w:rFonts w:ascii="Times New Roman" w:eastAsia="Times New Roman" w:hAnsi="Times New Roman" w:cs="Times New Roman"/>
          <w:sz w:val="28"/>
          <w:szCs w:val="28"/>
          <w:lang w:val="ro-MD"/>
        </w:rPr>
        <w:t xml:space="preserve"> </w:t>
      </w:r>
      <w:r w:rsidR="00F12133" w:rsidRPr="00927267">
        <w:rPr>
          <w:rFonts w:ascii="Times New Roman" w:eastAsia="Times New Roman" w:hAnsi="Times New Roman" w:cs="Times New Roman"/>
          <w:sz w:val="28"/>
          <w:szCs w:val="28"/>
          <w:lang w:val="ro-MD"/>
        </w:rPr>
        <w:t xml:space="preserve">persoane </w:t>
      </w:r>
      <w:r w:rsidRPr="00927267">
        <w:rPr>
          <w:rFonts w:ascii="Times New Roman" w:eastAsia="Times New Roman" w:hAnsi="Times New Roman" w:cs="Times New Roman"/>
          <w:sz w:val="28"/>
          <w:szCs w:val="28"/>
          <w:lang w:val="ro-MD"/>
        </w:rPr>
        <w:t>care dețin certificat de calificare al auditorului</w:t>
      </w:r>
      <w:r w:rsidR="00F12133" w:rsidRPr="00927267">
        <w:rPr>
          <w:rFonts w:ascii="Times New Roman" w:eastAsia="Times New Roman" w:hAnsi="Times New Roman" w:cs="Times New Roman"/>
          <w:sz w:val="28"/>
          <w:szCs w:val="28"/>
          <w:lang w:val="ro-MD"/>
        </w:rPr>
        <w:t xml:space="preserve"> valabil</w:t>
      </w:r>
      <w:r w:rsidRPr="00927267">
        <w:rPr>
          <w:rFonts w:ascii="Times New Roman" w:eastAsia="Times New Roman" w:hAnsi="Times New Roman" w:cs="Times New Roman"/>
          <w:sz w:val="28"/>
          <w:szCs w:val="28"/>
          <w:lang w:val="ro-MD"/>
        </w:rPr>
        <w:t xml:space="preserve">, eliberat de </w:t>
      </w:r>
      <w:r w:rsidR="006F5A17" w:rsidRPr="00927267">
        <w:rPr>
          <w:rFonts w:ascii="Times New Roman" w:eastAsia="Times New Roman" w:hAnsi="Times New Roman" w:cs="Times New Roman"/>
          <w:sz w:val="28"/>
          <w:szCs w:val="28"/>
          <w:lang w:val="ro-MD"/>
        </w:rPr>
        <w:t>Consiliul de supraveghere publică a auditului</w:t>
      </w:r>
      <w:r w:rsidRPr="00927267">
        <w:rPr>
          <w:rFonts w:ascii="Times New Roman" w:eastAsia="Times New Roman" w:hAnsi="Times New Roman" w:cs="Times New Roman"/>
          <w:sz w:val="28"/>
          <w:szCs w:val="28"/>
          <w:lang w:val="ro-MD"/>
        </w:rPr>
        <w:t>.</w:t>
      </w:r>
    </w:p>
    <w:p w:rsidR="006F5A17" w:rsidRPr="00927267" w:rsidRDefault="003F3F95" w:rsidP="006F5A1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Entitatea de audit efec</w:t>
      </w:r>
      <w:r w:rsidR="006F5A17" w:rsidRPr="00927267">
        <w:rPr>
          <w:rFonts w:ascii="Times New Roman" w:eastAsia="Times New Roman" w:hAnsi="Times New Roman" w:cs="Times New Roman"/>
          <w:sz w:val="28"/>
          <w:szCs w:val="28"/>
          <w:lang w:val="ro-MD"/>
        </w:rPr>
        <w:t>tuează auditul unui asigurător sau reasigurător</w:t>
      </w:r>
      <w:r w:rsidRPr="00927267">
        <w:rPr>
          <w:rFonts w:ascii="Times New Roman" w:eastAsia="Times New Roman" w:hAnsi="Times New Roman" w:cs="Times New Roman"/>
          <w:sz w:val="28"/>
          <w:szCs w:val="28"/>
          <w:lang w:val="ro-MD"/>
        </w:rPr>
        <w:t xml:space="preserve"> cu respectarea standardelor de audit, prevederilor Legii nr.</w:t>
      </w:r>
      <w:r w:rsidR="002F4E12"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271/2017 și cadrului normativ aferent domeniului asigurărilor, prin obținerea și documentarea probelor de audit suficiente, relevante și credibile pentru fundamentarea opiniilor de audit. </w:t>
      </w:r>
    </w:p>
    <w:p w:rsidR="006F5A17" w:rsidRPr="00927267" w:rsidRDefault="003F3F95" w:rsidP="006F5A1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 w:name="_Ref126595024"/>
      <w:r w:rsidRPr="00927267">
        <w:rPr>
          <w:rFonts w:ascii="Times New Roman" w:eastAsia="Times New Roman" w:hAnsi="Times New Roman" w:cs="Times New Roman"/>
          <w:sz w:val="28"/>
          <w:szCs w:val="28"/>
          <w:lang w:val="ro-MD"/>
        </w:rPr>
        <w:t>Autoritatea de supraveghere, reieșind din exigențele din pct.</w:t>
      </w:r>
      <w:r w:rsidR="001A1741"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_Ref126594588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11</w:t>
      </w:r>
      <w:r w:rsidR="00C11F9A" w:rsidRPr="00927267">
        <w:rPr>
          <w:rFonts w:ascii="Times New Roman" w:eastAsia="Times New Roman" w:hAnsi="Times New Roman" w:cs="Times New Roman"/>
          <w:sz w:val="28"/>
          <w:szCs w:val="28"/>
          <w:lang w:val="ro-MD"/>
        </w:rPr>
        <w:fldChar w:fldCharType="end"/>
      </w:r>
      <w:r w:rsidR="00234332" w:rsidRPr="00927267">
        <w:rPr>
          <w:rFonts w:ascii="Times New Roman" w:eastAsia="Times New Roman" w:hAnsi="Times New Roman" w:cs="Times New Roman"/>
          <w:sz w:val="28"/>
          <w:szCs w:val="28"/>
          <w:lang w:val="ro-MD"/>
        </w:rPr>
        <w:t>,</w:t>
      </w:r>
      <w:r w:rsidR="007E103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 select</w:t>
      </w:r>
      <w:r w:rsidR="00234332" w:rsidRPr="00927267">
        <w:rPr>
          <w:rFonts w:ascii="Times New Roman" w:eastAsia="Times New Roman" w:hAnsi="Times New Roman" w:cs="Times New Roman"/>
          <w:sz w:val="28"/>
          <w:szCs w:val="28"/>
          <w:lang w:val="ro-MD"/>
        </w:rPr>
        <w:t>ează</w:t>
      </w:r>
      <w:r w:rsidRPr="00927267">
        <w:rPr>
          <w:rFonts w:ascii="Times New Roman" w:eastAsia="Times New Roman" w:hAnsi="Times New Roman" w:cs="Times New Roman"/>
          <w:sz w:val="28"/>
          <w:szCs w:val="28"/>
          <w:lang w:val="ro-MD"/>
        </w:rPr>
        <w:t xml:space="preserve"> entitățile de audit eligibile </w:t>
      </w:r>
      <w:r w:rsidR="00234332" w:rsidRPr="00927267">
        <w:rPr>
          <w:rFonts w:ascii="Times New Roman" w:eastAsia="Times New Roman" w:hAnsi="Times New Roman" w:cs="Times New Roman"/>
          <w:sz w:val="28"/>
          <w:szCs w:val="28"/>
          <w:lang w:val="ro-MD"/>
        </w:rPr>
        <w:t xml:space="preserve">să efectueze auditul unui asigurător sau reasigurător </w:t>
      </w:r>
      <w:r w:rsidRPr="00927267">
        <w:rPr>
          <w:rFonts w:ascii="Times New Roman" w:eastAsia="Times New Roman" w:hAnsi="Times New Roman" w:cs="Times New Roman"/>
          <w:sz w:val="28"/>
          <w:szCs w:val="28"/>
          <w:lang w:val="ro-MD"/>
        </w:rPr>
        <w:t>și  asigur</w:t>
      </w:r>
      <w:r w:rsidR="00234332"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publicarea listei pe pagina</w:t>
      </w:r>
      <w:r w:rsidR="00234332"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web oficială</w:t>
      </w:r>
      <w:r w:rsidR="006F5A17" w:rsidRPr="00927267">
        <w:rPr>
          <w:rFonts w:ascii="Times New Roman" w:eastAsia="Times New Roman" w:hAnsi="Times New Roman" w:cs="Times New Roman"/>
          <w:sz w:val="28"/>
          <w:szCs w:val="28"/>
          <w:lang w:val="ro-MD"/>
        </w:rPr>
        <w:t>.</w:t>
      </w:r>
      <w:bookmarkEnd w:id="1"/>
    </w:p>
    <w:p w:rsidR="003F3F95" w:rsidRPr="00927267" w:rsidRDefault="003F3F95" w:rsidP="00991B8C">
      <w:pPr>
        <w:pStyle w:val="ListParagraph"/>
        <w:numPr>
          <w:ilvl w:val="0"/>
          <w:numId w:val="38"/>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Entitatea de audit</w:t>
      </w:r>
      <w:r w:rsidR="009C48FC" w:rsidRPr="00927267">
        <w:rPr>
          <w:rFonts w:ascii="Times New Roman" w:eastAsia="Times New Roman" w:hAnsi="Times New Roman" w:cs="Times New Roman"/>
          <w:sz w:val="28"/>
          <w:szCs w:val="28"/>
          <w:lang w:val="ro-MD"/>
        </w:rPr>
        <w:t xml:space="preserve"> </w:t>
      </w:r>
      <w:r w:rsidR="00C46998" w:rsidRPr="00927267">
        <w:rPr>
          <w:rFonts w:ascii="Times New Roman" w:eastAsia="Times New Roman" w:hAnsi="Times New Roman" w:cs="Times New Roman"/>
          <w:sz w:val="28"/>
          <w:szCs w:val="28"/>
          <w:lang w:val="ro-MD"/>
        </w:rPr>
        <w:t>cu</w:t>
      </w:r>
      <w:r w:rsidR="005830B8" w:rsidRPr="00927267">
        <w:rPr>
          <w:rFonts w:ascii="Times New Roman" w:eastAsia="Times New Roman" w:hAnsi="Times New Roman" w:cs="Times New Roman"/>
          <w:sz w:val="28"/>
          <w:szCs w:val="28"/>
          <w:lang w:val="ro-MD"/>
        </w:rPr>
        <w:t xml:space="preserve"> componența</w:t>
      </w:r>
      <w:r w:rsidRPr="00927267">
        <w:rPr>
          <w:rFonts w:ascii="Times New Roman" w:eastAsia="Times New Roman" w:hAnsi="Times New Roman" w:cs="Times New Roman"/>
          <w:sz w:val="28"/>
          <w:szCs w:val="28"/>
          <w:lang w:val="ro-MD"/>
        </w:rPr>
        <w:t xml:space="preserve"> echipei </w:t>
      </w:r>
      <w:r w:rsidR="005830B8" w:rsidRPr="00927267">
        <w:rPr>
          <w:rFonts w:ascii="Times New Roman" w:eastAsia="Times New Roman" w:hAnsi="Times New Roman" w:cs="Times New Roman"/>
          <w:sz w:val="28"/>
          <w:szCs w:val="28"/>
          <w:lang w:val="ro-MD"/>
        </w:rPr>
        <w:t xml:space="preserve">misiunii </w:t>
      </w:r>
      <w:r w:rsidRPr="00927267">
        <w:rPr>
          <w:rFonts w:ascii="Times New Roman" w:eastAsia="Times New Roman" w:hAnsi="Times New Roman" w:cs="Times New Roman"/>
          <w:sz w:val="28"/>
          <w:szCs w:val="28"/>
          <w:lang w:val="ro-MD"/>
        </w:rPr>
        <w:t>de audit, care v</w:t>
      </w:r>
      <w:r w:rsidR="00234332" w:rsidRPr="00927267">
        <w:rPr>
          <w:rFonts w:ascii="Times New Roman" w:eastAsia="Times New Roman" w:hAnsi="Times New Roman" w:cs="Times New Roman"/>
          <w:sz w:val="28"/>
          <w:szCs w:val="28"/>
          <w:lang w:val="ro-MD"/>
        </w:rPr>
        <w:t>or</w:t>
      </w:r>
      <w:r w:rsidRPr="00927267">
        <w:rPr>
          <w:rFonts w:ascii="Times New Roman" w:eastAsia="Times New Roman" w:hAnsi="Times New Roman" w:cs="Times New Roman"/>
          <w:sz w:val="28"/>
          <w:szCs w:val="28"/>
          <w:lang w:val="ro-MD"/>
        </w:rPr>
        <w:t xml:space="preserve"> </w:t>
      </w:r>
      <w:r w:rsidR="000179B0" w:rsidRPr="00927267">
        <w:rPr>
          <w:rFonts w:ascii="Times New Roman" w:eastAsia="Times New Roman" w:hAnsi="Times New Roman" w:cs="Times New Roman"/>
          <w:sz w:val="28"/>
          <w:szCs w:val="28"/>
          <w:lang w:val="ro-MD"/>
        </w:rPr>
        <w:t xml:space="preserve">efectua auditul asigurătorului sau </w:t>
      </w:r>
      <w:r w:rsidRPr="00927267">
        <w:rPr>
          <w:rFonts w:ascii="Times New Roman" w:eastAsia="Times New Roman" w:hAnsi="Times New Roman" w:cs="Times New Roman"/>
          <w:sz w:val="28"/>
          <w:szCs w:val="28"/>
          <w:lang w:val="ro-MD"/>
        </w:rPr>
        <w:t xml:space="preserve">reasigurătorului, se aprobă în prealabil de către </w:t>
      </w:r>
      <w:r w:rsidRPr="00927267">
        <w:rPr>
          <w:rFonts w:ascii="Times New Roman" w:eastAsia="Times New Roman" w:hAnsi="Times New Roman" w:cs="Times New Roman"/>
          <w:sz w:val="28"/>
          <w:szCs w:val="28"/>
          <w:lang w:val="ro-MD"/>
        </w:rPr>
        <w:lastRenderedPageBreak/>
        <w:t>autoritatea de supraveghere până la încheierea contractului de audit</w:t>
      </w:r>
      <w:r w:rsidR="00991B8C" w:rsidRPr="00927267">
        <w:rPr>
          <w:lang w:val="en-US"/>
        </w:rPr>
        <w:t xml:space="preserve"> </w:t>
      </w:r>
      <w:r w:rsidR="00991B8C" w:rsidRPr="00927267">
        <w:rPr>
          <w:rFonts w:ascii="Times New Roman" w:eastAsia="Times New Roman" w:hAnsi="Times New Roman" w:cs="Times New Roman"/>
          <w:sz w:val="28"/>
          <w:szCs w:val="28"/>
          <w:lang w:val="ro-MD"/>
        </w:rPr>
        <w:t>și/sau privind prestarea serviciilor conexe de audit</w:t>
      </w:r>
      <w:r w:rsidRPr="00927267">
        <w:rPr>
          <w:rFonts w:ascii="Times New Roman" w:eastAsia="Times New Roman" w:hAnsi="Times New Roman" w:cs="Times New Roman"/>
          <w:sz w:val="28"/>
          <w:szCs w:val="28"/>
          <w:lang w:val="ro-MD"/>
        </w:rPr>
        <w:t>.</w:t>
      </w:r>
    </w:p>
    <w:p w:rsidR="000179B0" w:rsidRPr="00927267" w:rsidRDefault="000179B0"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p>
    <w:p w:rsidR="00FA38E7" w:rsidRPr="00927267" w:rsidRDefault="00FA38E7"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Secțiunea 2</w:t>
      </w:r>
    </w:p>
    <w:p w:rsidR="003F3F95" w:rsidRPr="00927267" w:rsidRDefault="00DD14A8"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Entitatea de audit și componența misiunii de audit</w:t>
      </w:r>
    </w:p>
    <w:p w:rsidR="000C6EBB" w:rsidRPr="00927267" w:rsidRDefault="000C6EBB"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p>
    <w:p w:rsidR="000C6EBB" w:rsidRPr="00927267" w:rsidRDefault="000C6EBB"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Subsecțiunea 2.1</w:t>
      </w:r>
    </w:p>
    <w:p w:rsidR="00487B15" w:rsidRPr="00927267" w:rsidRDefault="00487B15" w:rsidP="00487B1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b/>
          <w:bCs/>
          <w:sz w:val="28"/>
          <w:szCs w:val="28"/>
          <w:lang w:val="ro-MD"/>
        </w:rPr>
        <w:t xml:space="preserve">Cerințele de eligibilitate </w:t>
      </w:r>
      <w:r w:rsidR="00991B8C" w:rsidRPr="00927267">
        <w:rPr>
          <w:rFonts w:ascii="Times New Roman" w:eastAsia="Times New Roman" w:hAnsi="Times New Roman" w:cs="Times New Roman"/>
          <w:b/>
          <w:bCs/>
          <w:sz w:val="28"/>
          <w:szCs w:val="28"/>
          <w:lang w:val="ro-MD"/>
        </w:rPr>
        <w:t xml:space="preserve">înaintate </w:t>
      </w:r>
      <w:r w:rsidRPr="00927267">
        <w:rPr>
          <w:rFonts w:ascii="Times New Roman" w:eastAsia="Times New Roman" w:hAnsi="Times New Roman" w:cs="Times New Roman"/>
          <w:b/>
          <w:bCs/>
          <w:sz w:val="28"/>
          <w:szCs w:val="28"/>
          <w:lang w:val="ro-MD"/>
        </w:rPr>
        <w:t xml:space="preserve"> entității de audit</w:t>
      </w:r>
    </w:p>
    <w:p w:rsidR="00487B15" w:rsidRPr="00927267" w:rsidRDefault="00487B15" w:rsidP="00487B1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 xml:space="preserve">și echipei </w:t>
      </w:r>
      <w:r w:rsidR="005830B8" w:rsidRPr="00927267">
        <w:rPr>
          <w:rFonts w:ascii="Times New Roman" w:eastAsia="Times New Roman" w:hAnsi="Times New Roman" w:cs="Times New Roman"/>
          <w:b/>
          <w:bCs/>
          <w:sz w:val="28"/>
          <w:szCs w:val="28"/>
          <w:lang w:val="ro-MD"/>
        </w:rPr>
        <w:t xml:space="preserve">misiunii </w:t>
      </w:r>
      <w:r w:rsidRPr="00927267">
        <w:rPr>
          <w:rFonts w:ascii="Times New Roman" w:eastAsia="Times New Roman" w:hAnsi="Times New Roman" w:cs="Times New Roman"/>
          <w:b/>
          <w:bCs/>
          <w:sz w:val="28"/>
          <w:szCs w:val="28"/>
          <w:lang w:val="ro-MD"/>
        </w:rPr>
        <w:t xml:space="preserve">de audit </w:t>
      </w:r>
    </w:p>
    <w:p w:rsidR="00487B15" w:rsidRPr="00927267" w:rsidRDefault="00487B15"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p>
    <w:p w:rsidR="003F3F95" w:rsidRPr="00927267" w:rsidRDefault="00487B15" w:rsidP="00067F52">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2" w:name="_Ref126593608"/>
      <w:bookmarkStart w:id="3" w:name="_Ref126594588"/>
      <w:r w:rsidRPr="00927267">
        <w:rPr>
          <w:rFonts w:ascii="Times New Roman" w:eastAsia="Times New Roman" w:hAnsi="Times New Roman" w:cs="Times New Roman"/>
          <w:sz w:val="28"/>
          <w:szCs w:val="28"/>
          <w:lang w:val="ro-MD"/>
        </w:rPr>
        <w:t xml:space="preserve"> </w:t>
      </w:r>
      <w:bookmarkStart w:id="4" w:name="_Ref129684484"/>
      <w:r w:rsidRPr="00927267">
        <w:rPr>
          <w:rFonts w:ascii="Times New Roman" w:eastAsia="Times New Roman" w:hAnsi="Times New Roman" w:cs="Times New Roman"/>
          <w:sz w:val="28"/>
          <w:szCs w:val="28"/>
          <w:lang w:val="ro-MD"/>
        </w:rPr>
        <w:t>Este eligibilă p</w:t>
      </w:r>
      <w:r w:rsidR="000179B0" w:rsidRPr="00927267">
        <w:rPr>
          <w:rFonts w:ascii="Times New Roman" w:eastAsia="Times New Roman" w:hAnsi="Times New Roman" w:cs="Times New Roman"/>
          <w:sz w:val="28"/>
          <w:szCs w:val="28"/>
          <w:lang w:val="ro-MD"/>
        </w:rPr>
        <w:t>entru efectuarea auditului în domeniul asigurărilor</w:t>
      </w:r>
      <w:r w:rsidR="00DD14A8" w:rsidRPr="00927267">
        <w:rPr>
          <w:rFonts w:ascii="Times New Roman" w:eastAsia="Times New Roman" w:hAnsi="Times New Roman" w:cs="Times New Roman"/>
          <w:sz w:val="28"/>
          <w:szCs w:val="28"/>
          <w:lang w:val="ro-MD"/>
        </w:rPr>
        <w:t xml:space="preserve"> sau reasigurărilor</w:t>
      </w:r>
      <w:r w:rsidR="000179B0" w:rsidRPr="00927267">
        <w:rPr>
          <w:rFonts w:ascii="Times New Roman" w:eastAsia="Times New Roman" w:hAnsi="Times New Roman" w:cs="Times New Roman"/>
          <w:sz w:val="28"/>
          <w:szCs w:val="28"/>
          <w:lang w:val="ro-MD"/>
        </w:rPr>
        <w:t>, entitatea de audit</w:t>
      </w:r>
      <w:r w:rsidR="003F3F95"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care </w:t>
      </w:r>
      <w:r w:rsidR="003F3F95" w:rsidRPr="00927267">
        <w:rPr>
          <w:rFonts w:ascii="Times New Roman" w:eastAsia="Times New Roman" w:hAnsi="Times New Roman" w:cs="Times New Roman"/>
          <w:sz w:val="28"/>
          <w:szCs w:val="28"/>
          <w:lang w:val="ro-MD"/>
        </w:rPr>
        <w:t xml:space="preserve"> corespund</w:t>
      </w:r>
      <w:r w:rsidRPr="00927267">
        <w:rPr>
          <w:rFonts w:ascii="Times New Roman" w:eastAsia="Times New Roman" w:hAnsi="Times New Roman" w:cs="Times New Roman"/>
          <w:sz w:val="28"/>
          <w:szCs w:val="28"/>
          <w:lang w:val="ro-MD"/>
        </w:rPr>
        <w:t>e</w:t>
      </w:r>
      <w:r w:rsidR="003F3F95" w:rsidRPr="00927267">
        <w:rPr>
          <w:rFonts w:ascii="Times New Roman" w:eastAsia="Times New Roman" w:hAnsi="Times New Roman" w:cs="Times New Roman"/>
          <w:sz w:val="28"/>
          <w:szCs w:val="28"/>
          <w:lang w:val="ro-MD"/>
        </w:rPr>
        <w:t xml:space="preserve"> cumulativ următoarelor criterii:</w:t>
      </w:r>
      <w:bookmarkEnd w:id="2"/>
      <w:bookmarkEnd w:id="3"/>
      <w:bookmarkEnd w:id="4"/>
    </w:p>
    <w:p w:rsidR="00E93383"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nu este persoană afiliată asigurătorului</w:t>
      </w:r>
      <w:r w:rsidR="009C48FC" w:rsidRPr="00927267">
        <w:rPr>
          <w:rFonts w:ascii="Times New Roman" w:eastAsia="Times New Roman" w:hAnsi="Times New Roman" w:cs="Times New Roman"/>
          <w:sz w:val="28"/>
          <w:szCs w:val="28"/>
          <w:lang w:val="ro-MD"/>
        </w:rPr>
        <w:t xml:space="preserve"> sau reasigurătorului</w:t>
      </w:r>
      <w:r w:rsidRPr="00927267">
        <w:rPr>
          <w:rFonts w:ascii="Times New Roman" w:eastAsia="Times New Roman" w:hAnsi="Times New Roman" w:cs="Times New Roman"/>
          <w:sz w:val="28"/>
          <w:szCs w:val="28"/>
          <w:lang w:val="ro-MD"/>
        </w:rPr>
        <w:t>;</w:t>
      </w:r>
    </w:p>
    <w:p w:rsidR="00E93383"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nu i-au fost aplicate măsuri disciplinare în procesul efectuării auditului în ultimii 3 ani, fapt confirmat prin informațiile furnizate de Consiliul de supraveghere publică a auditului;</w:t>
      </w:r>
    </w:p>
    <w:p w:rsidR="00E93383"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dispune de o activitate de cel puțin 3 ani în domeniul auditului situațiilor financiare ale entităților de interes public sau angajații acesteia dispun de cel puțin 3 ani de experiență în domeniul auditului situațiilor financiare ale entităților de interes public;</w:t>
      </w:r>
    </w:p>
    <w:p w:rsidR="00E93383"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nu i-a fost retrasă aprobarea autorității de supraveghere în contextul </w:t>
      </w:r>
      <w:r w:rsidR="00F030D5" w:rsidRPr="00927267">
        <w:rPr>
          <w:rFonts w:ascii="Times New Roman" w:eastAsia="Times New Roman" w:hAnsi="Times New Roman" w:cs="Times New Roman"/>
          <w:sz w:val="28"/>
          <w:szCs w:val="28"/>
          <w:lang w:val="ro-MD"/>
        </w:rPr>
        <w:t>ne</w:t>
      </w:r>
      <w:r w:rsidRPr="00927267">
        <w:rPr>
          <w:rFonts w:ascii="Times New Roman" w:eastAsia="Times New Roman" w:hAnsi="Times New Roman" w:cs="Times New Roman"/>
          <w:sz w:val="28"/>
          <w:szCs w:val="28"/>
          <w:lang w:val="ro-MD"/>
        </w:rPr>
        <w:t xml:space="preserve">respectării prevederilor cadrului normativ aferent </w:t>
      </w:r>
      <w:r w:rsidR="00E36037" w:rsidRPr="00927267">
        <w:rPr>
          <w:rFonts w:ascii="Times New Roman" w:eastAsia="Times New Roman" w:hAnsi="Times New Roman" w:cs="Times New Roman"/>
          <w:sz w:val="28"/>
          <w:szCs w:val="28"/>
          <w:lang w:val="ro-MD"/>
        </w:rPr>
        <w:t>activității</w:t>
      </w:r>
      <w:r w:rsidRPr="00927267">
        <w:rPr>
          <w:rFonts w:ascii="Times New Roman" w:eastAsia="Times New Roman" w:hAnsi="Times New Roman" w:cs="Times New Roman"/>
          <w:sz w:val="28"/>
          <w:szCs w:val="28"/>
          <w:lang w:val="ro-MD"/>
        </w:rPr>
        <w:t xml:space="preserve"> </w:t>
      </w:r>
      <w:r w:rsidR="007E103C" w:rsidRPr="00927267">
        <w:rPr>
          <w:rFonts w:ascii="Times New Roman" w:eastAsia="Times New Roman" w:hAnsi="Times New Roman" w:cs="Times New Roman"/>
          <w:sz w:val="28"/>
          <w:szCs w:val="28"/>
          <w:lang w:val="ro-MD"/>
        </w:rPr>
        <w:t xml:space="preserve">societăților de </w:t>
      </w:r>
      <w:r w:rsidRPr="00927267">
        <w:rPr>
          <w:rFonts w:ascii="Times New Roman" w:eastAsia="Times New Roman" w:hAnsi="Times New Roman" w:cs="Times New Roman"/>
          <w:sz w:val="28"/>
          <w:szCs w:val="28"/>
          <w:lang w:val="ro-MD"/>
        </w:rPr>
        <w:t>asigur</w:t>
      </w:r>
      <w:r w:rsidR="007E103C" w:rsidRPr="00927267">
        <w:rPr>
          <w:rFonts w:ascii="Times New Roman" w:eastAsia="Times New Roman" w:hAnsi="Times New Roman" w:cs="Times New Roman"/>
          <w:sz w:val="28"/>
          <w:szCs w:val="28"/>
          <w:lang w:val="ro-MD"/>
        </w:rPr>
        <w:t xml:space="preserve">are sau de </w:t>
      </w:r>
      <w:r w:rsidRPr="00927267">
        <w:rPr>
          <w:rFonts w:ascii="Times New Roman" w:eastAsia="Times New Roman" w:hAnsi="Times New Roman" w:cs="Times New Roman"/>
          <w:sz w:val="28"/>
          <w:szCs w:val="28"/>
          <w:lang w:val="ro-MD"/>
        </w:rPr>
        <w:t>reasigur</w:t>
      </w:r>
      <w:r w:rsidR="007E103C" w:rsidRPr="00927267">
        <w:rPr>
          <w:rFonts w:ascii="Times New Roman" w:eastAsia="Times New Roman" w:hAnsi="Times New Roman" w:cs="Times New Roman"/>
          <w:sz w:val="28"/>
          <w:szCs w:val="28"/>
          <w:lang w:val="ro-MD"/>
        </w:rPr>
        <w:t xml:space="preserve">are </w:t>
      </w:r>
      <w:r w:rsidRPr="00927267">
        <w:rPr>
          <w:rFonts w:ascii="Times New Roman" w:eastAsia="Times New Roman" w:hAnsi="Times New Roman" w:cs="Times New Roman"/>
          <w:sz w:val="28"/>
          <w:szCs w:val="28"/>
          <w:lang w:val="ro-MD"/>
        </w:rPr>
        <w:t>şi/sau domeniului auditului al asigurăt</w:t>
      </w:r>
      <w:r w:rsidR="007E103C" w:rsidRPr="00927267">
        <w:rPr>
          <w:rFonts w:ascii="Times New Roman" w:eastAsia="Times New Roman" w:hAnsi="Times New Roman" w:cs="Times New Roman"/>
          <w:sz w:val="28"/>
          <w:szCs w:val="28"/>
          <w:lang w:val="ro-MD"/>
        </w:rPr>
        <w:t>orului sau reasigurătorului</w:t>
      </w:r>
      <w:r w:rsidRPr="00927267">
        <w:rPr>
          <w:rFonts w:ascii="Times New Roman" w:eastAsia="Times New Roman" w:hAnsi="Times New Roman" w:cs="Times New Roman"/>
          <w:sz w:val="28"/>
          <w:szCs w:val="28"/>
          <w:lang w:val="ro-MD"/>
        </w:rPr>
        <w:t xml:space="preserve"> din ultimii 3 ani;</w:t>
      </w:r>
    </w:p>
    <w:p w:rsidR="00E93383"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nu a fost eliminată din lista entităților de audit eligibile să efe</w:t>
      </w:r>
      <w:r w:rsidR="007E103C" w:rsidRPr="00927267">
        <w:rPr>
          <w:rFonts w:ascii="Times New Roman" w:eastAsia="Times New Roman" w:hAnsi="Times New Roman" w:cs="Times New Roman"/>
          <w:sz w:val="28"/>
          <w:szCs w:val="28"/>
          <w:lang w:val="ro-MD"/>
        </w:rPr>
        <w:t>ctueze auditul unui asigurător sau reasigurător</w:t>
      </w:r>
      <w:r w:rsidRPr="00927267">
        <w:rPr>
          <w:rFonts w:ascii="Times New Roman" w:eastAsia="Times New Roman" w:hAnsi="Times New Roman" w:cs="Times New Roman"/>
          <w:sz w:val="28"/>
          <w:szCs w:val="28"/>
          <w:lang w:val="ro-MD"/>
        </w:rPr>
        <w:t xml:space="preserve"> în ultimele 36 luni anterioare depunerii cererii;</w:t>
      </w:r>
    </w:p>
    <w:p w:rsidR="003F3F95" w:rsidRPr="00927267" w:rsidRDefault="003F3F95" w:rsidP="00E93383">
      <w:pPr>
        <w:pStyle w:val="ListParagraph"/>
        <w:numPr>
          <w:ilvl w:val="0"/>
          <w:numId w:val="49"/>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dispune, în calitate de angajați, de nu mai puțin de doi auditori.</w:t>
      </w:r>
    </w:p>
    <w:p w:rsidR="00487B15" w:rsidRPr="00927267" w:rsidRDefault="00487B15" w:rsidP="00DD14A8">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5" w:name="_Ref129682886"/>
      <w:bookmarkStart w:id="6" w:name="_Ref126594722"/>
      <w:r w:rsidRPr="00927267">
        <w:rPr>
          <w:rFonts w:ascii="Times New Roman" w:eastAsia="Times New Roman" w:hAnsi="Times New Roman" w:cs="Times New Roman"/>
          <w:sz w:val="28"/>
          <w:szCs w:val="28"/>
          <w:lang w:val="ro-MD"/>
        </w:rPr>
        <w:t xml:space="preserve">Pentru a fi inclusă în lista entităților de audit eligibile </w:t>
      </w:r>
      <w:r w:rsidR="009C48FC" w:rsidRPr="00927267">
        <w:rPr>
          <w:rFonts w:ascii="Times New Roman" w:eastAsia="Times New Roman" w:hAnsi="Times New Roman" w:cs="Times New Roman"/>
          <w:sz w:val="28"/>
          <w:szCs w:val="28"/>
          <w:lang w:val="ro-MD"/>
        </w:rPr>
        <w:t xml:space="preserve">de </w:t>
      </w:r>
      <w:r w:rsidRPr="00927267">
        <w:rPr>
          <w:rFonts w:ascii="Times New Roman" w:eastAsia="Times New Roman" w:hAnsi="Times New Roman" w:cs="Times New Roman"/>
          <w:sz w:val="28"/>
          <w:szCs w:val="28"/>
          <w:lang w:val="ro-MD"/>
        </w:rPr>
        <w:t xml:space="preserve">a efectua auditul în domeniul asigurărilor, entitatea de audit prezintă autorității de supraveghere o cerere </w:t>
      </w:r>
      <w:r w:rsidR="009C48FC" w:rsidRPr="00927267">
        <w:rPr>
          <w:rFonts w:ascii="Times New Roman" w:eastAsia="Times New Roman" w:hAnsi="Times New Roman" w:cs="Times New Roman"/>
          <w:sz w:val="28"/>
          <w:szCs w:val="28"/>
          <w:lang w:val="ro-MD"/>
        </w:rPr>
        <w:t xml:space="preserve">în </w:t>
      </w:r>
      <w:r w:rsidRPr="00927267">
        <w:rPr>
          <w:rFonts w:ascii="Times New Roman" w:eastAsia="Times New Roman" w:hAnsi="Times New Roman" w:cs="Times New Roman"/>
          <w:sz w:val="28"/>
          <w:szCs w:val="28"/>
          <w:lang w:val="ro-MD"/>
        </w:rPr>
        <w:t>scris împreună cu documentele, care justifică respectarea criteriilor stabilite la pct.</w:t>
      </w:r>
      <w:r w:rsidR="00C46998" w:rsidRPr="00927267">
        <w:rPr>
          <w:rFonts w:ascii="Times New Roman" w:eastAsia="Times New Roman" w:hAnsi="Times New Roman" w:cs="Times New Roman"/>
          <w:sz w:val="28"/>
          <w:szCs w:val="28"/>
          <w:lang w:val="ro-MD"/>
        </w:rPr>
        <w:t xml:space="preserve"> </w:t>
      </w:r>
      <w:r w:rsidR="00731A0A" w:rsidRPr="00927267">
        <w:rPr>
          <w:rFonts w:ascii="Times New Roman" w:eastAsia="Times New Roman" w:hAnsi="Times New Roman" w:cs="Times New Roman"/>
          <w:sz w:val="28"/>
          <w:szCs w:val="28"/>
          <w:lang w:val="ro-MD"/>
        </w:rPr>
        <w:fldChar w:fldCharType="begin"/>
      </w:r>
      <w:r w:rsidR="00731A0A" w:rsidRPr="00927267">
        <w:rPr>
          <w:rFonts w:ascii="Times New Roman" w:eastAsia="Times New Roman" w:hAnsi="Times New Roman" w:cs="Times New Roman"/>
          <w:sz w:val="28"/>
          <w:szCs w:val="28"/>
          <w:lang w:val="ro-MD"/>
        </w:rPr>
        <w:instrText xml:space="preserve"> REF  _Ref129349330 \h \r  \* MERGEFORMAT </w:instrText>
      </w:r>
      <w:r w:rsidR="00731A0A" w:rsidRPr="00927267">
        <w:rPr>
          <w:rFonts w:ascii="Times New Roman" w:eastAsia="Times New Roman" w:hAnsi="Times New Roman" w:cs="Times New Roman"/>
          <w:sz w:val="28"/>
          <w:szCs w:val="28"/>
          <w:lang w:val="ro-MD"/>
        </w:rPr>
      </w:r>
      <w:r w:rsidR="00731A0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731A0A"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bookmarkEnd w:id="5"/>
    </w:p>
    <w:p w:rsidR="00487B15" w:rsidRPr="00927267" w:rsidRDefault="00487B15" w:rsidP="00991B8C">
      <w:pPr>
        <w:pStyle w:val="ListParagraph"/>
        <w:numPr>
          <w:ilvl w:val="0"/>
          <w:numId w:val="38"/>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ro-MD"/>
        </w:rPr>
      </w:pPr>
      <w:bookmarkStart w:id="7" w:name="_Ref129682901"/>
      <w:r w:rsidRPr="00927267">
        <w:rPr>
          <w:rFonts w:ascii="Times New Roman" w:eastAsia="Times New Roman" w:hAnsi="Times New Roman" w:cs="Times New Roman"/>
          <w:sz w:val="28"/>
          <w:szCs w:val="28"/>
          <w:lang w:val="ro-MD"/>
        </w:rPr>
        <w:t>Autoritatea de supraveghere</w:t>
      </w:r>
      <w:r w:rsidR="00991B8C"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 xml:space="preserve">în termen de 30 de zile de la data primirii setului complet de documente, </w:t>
      </w:r>
      <w:r w:rsidRPr="00927267">
        <w:rPr>
          <w:rFonts w:ascii="Times New Roman" w:eastAsia="Times New Roman" w:hAnsi="Times New Roman" w:cs="Times New Roman"/>
          <w:sz w:val="28"/>
          <w:szCs w:val="28"/>
          <w:lang w:val="ro-MD"/>
        </w:rPr>
        <w:t>examinează</w:t>
      </w:r>
      <w:r w:rsidR="00991B8C" w:rsidRPr="00927267">
        <w:rPr>
          <w:lang w:val="en-US"/>
        </w:rPr>
        <w:t xml:space="preserve"> </w:t>
      </w:r>
      <w:r w:rsidR="00991B8C" w:rsidRPr="00927267">
        <w:rPr>
          <w:rFonts w:ascii="Times New Roman" w:eastAsia="Times New Roman" w:hAnsi="Times New Roman" w:cs="Times New Roman"/>
          <w:sz w:val="28"/>
          <w:szCs w:val="28"/>
          <w:lang w:val="ro-MD"/>
        </w:rPr>
        <w:t xml:space="preserve">cererea </w:t>
      </w:r>
      <w:r w:rsidRPr="00927267">
        <w:rPr>
          <w:rFonts w:ascii="Times New Roman" w:eastAsia="Times New Roman" w:hAnsi="Times New Roman" w:cs="Times New Roman"/>
          <w:sz w:val="28"/>
          <w:szCs w:val="28"/>
          <w:lang w:val="ro-MD"/>
        </w:rPr>
        <w:t xml:space="preserve">și, în cazul corespunderii cumulative criteriilor stabilite în pct. </w:t>
      </w:r>
      <w:r w:rsidR="00731A0A" w:rsidRPr="00927267">
        <w:rPr>
          <w:rFonts w:ascii="Times New Roman" w:eastAsia="Times New Roman" w:hAnsi="Times New Roman" w:cs="Times New Roman"/>
          <w:sz w:val="28"/>
          <w:szCs w:val="28"/>
          <w:lang w:val="ro-MD"/>
        </w:rPr>
        <w:t>11</w:t>
      </w:r>
      <w:r w:rsidRPr="00927267">
        <w:rPr>
          <w:rFonts w:ascii="Times New Roman" w:eastAsia="Times New Roman" w:hAnsi="Times New Roman" w:cs="Times New Roman"/>
          <w:sz w:val="28"/>
          <w:szCs w:val="28"/>
          <w:lang w:val="ro-MD"/>
        </w:rPr>
        <w:t>, include entitatea în lista entităților de audit eligibile</w:t>
      </w:r>
      <w:r w:rsidR="00F8245D" w:rsidRPr="00927267">
        <w:rPr>
          <w:rFonts w:ascii="Times New Roman" w:eastAsia="Times New Roman" w:hAnsi="Times New Roman" w:cs="Times New Roman"/>
          <w:sz w:val="28"/>
          <w:szCs w:val="28"/>
          <w:lang w:val="ro-MD"/>
        </w:rPr>
        <w:t>, cu posibilitatea de a suspenda/elimina entitatea în cazul în care aceasta nu se mai conformează cerințelor și/sau încalcă prevederile Regulamentului</w:t>
      </w:r>
      <w:r w:rsidRPr="00927267">
        <w:rPr>
          <w:rFonts w:ascii="Times New Roman" w:eastAsia="Times New Roman" w:hAnsi="Times New Roman" w:cs="Times New Roman"/>
          <w:sz w:val="28"/>
          <w:szCs w:val="28"/>
          <w:lang w:val="ro-MD"/>
        </w:rPr>
        <w:t>.</w:t>
      </w:r>
      <w:bookmarkEnd w:id="7"/>
    </w:p>
    <w:p w:rsidR="00B4262E" w:rsidRPr="00927267" w:rsidRDefault="00B4262E" w:rsidP="00B4262E">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Societatea de asigurare sau de reasigurare încheie contractul de audit și/sau privind prestarea serviciilor conexe de audit cu o entitate de audit care este inclusă în lista entităților eligibile.</w:t>
      </w:r>
    </w:p>
    <w:p w:rsidR="00B4262E" w:rsidRPr="00927267" w:rsidRDefault="00B4262E" w:rsidP="009B6E1D">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Înainte de încheierea contractului de audit și/sau privind prestarea serviciilor conexe de audit cu o entitate de audit, adițional la documentele și informația solicitată de asigurător sau de reasigurător conform procedurilor sale interne, entitatea de audit prezintă societății de asigurare sau de reasigurare informații</w:t>
      </w:r>
      <w:r w:rsidR="000721C2" w:rsidRPr="00927267">
        <w:rPr>
          <w:rFonts w:ascii="Times New Roman" w:eastAsia="Times New Roman" w:hAnsi="Times New Roman" w:cs="Times New Roman"/>
          <w:sz w:val="28"/>
          <w:szCs w:val="28"/>
          <w:lang w:val="ro-MD"/>
        </w:rPr>
        <w:t>le</w:t>
      </w:r>
      <w:r w:rsidRPr="00927267">
        <w:rPr>
          <w:rFonts w:ascii="Times New Roman" w:eastAsia="Times New Roman" w:hAnsi="Times New Roman" w:cs="Times New Roman"/>
          <w:sz w:val="28"/>
          <w:szCs w:val="28"/>
          <w:lang w:val="ro-MD"/>
        </w:rPr>
        <w:t xml:space="preserve"> privind corespunderea entității de audit și a</w:t>
      </w:r>
      <w:r w:rsidR="00DD14A8" w:rsidRPr="00927267">
        <w:rPr>
          <w:rFonts w:ascii="Times New Roman" w:eastAsia="Times New Roman" w:hAnsi="Times New Roman" w:cs="Times New Roman"/>
          <w:sz w:val="28"/>
          <w:szCs w:val="28"/>
          <w:lang w:val="ro-MD"/>
        </w:rPr>
        <w:t xml:space="preserve"> componenței</w:t>
      </w:r>
      <w:r w:rsidRPr="00927267">
        <w:rPr>
          <w:rFonts w:ascii="Times New Roman" w:eastAsia="Times New Roman" w:hAnsi="Times New Roman" w:cs="Times New Roman"/>
          <w:sz w:val="28"/>
          <w:szCs w:val="28"/>
          <w:lang w:val="ro-MD"/>
        </w:rPr>
        <w:t xml:space="preserve"> </w:t>
      </w:r>
      <w:r w:rsidR="00B77A0E" w:rsidRPr="00927267">
        <w:rPr>
          <w:rFonts w:ascii="Times New Roman" w:eastAsia="Times New Roman" w:hAnsi="Times New Roman" w:cs="Times New Roman"/>
          <w:sz w:val="28"/>
          <w:szCs w:val="28"/>
          <w:lang w:val="ro-MD"/>
        </w:rPr>
        <w:t xml:space="preserve">echipei </w:t>
      </w:r>
      <w:r w:rsidR="00DD14A8" w:rsidRPr="00927267">
        <w:rPr>
          <w:rFonts w:ascii="Times New Roman" w:eastAsia="Times New Roman" w:hAnsi="Times New Roman" w:cs="Times New Roman"/>
          <w:sz w:val="28"/>
          <w:szCs w:val="28"/>
          <w:lang w:val="ro-MD"/>
        </w:rPr>
        <w:t>misiunii</w:t>
      </w:r>
      <w:r w:rsidRPr="00927267">
        <w:rPr>
          <w:rFonts w:ascii="Times New Roman" w:eastAsia="Times New Roman" w:hAnsi="Times New Roman" w:cs="Times New Roman"/>
          <w:sz w:val="28"/>
          <w:szCs w:val="28"/>
          <w:lang w:val="ro-MD"/>
        </w:rPr>
        <w:t xml:space="preserve"> de audit cerințelor prevăzute în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_Ref126593608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11</w:t>
      </w:r>
      <w:r w:rsidR="00C11F9A"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 xml:space="preserve"> și pct.</w:t>
      </w:r>
      <w:r w:rsidR="0003074B"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_Ref129613745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C11F9A"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p>
    <w:p w:rsidR="003F3F95" w:rsidRPr="00927267" w:rsidRDefault="000D6152" w:rsidP="0003074B">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8" w:name="_Ref129349330"/>
      <w:bookmarkStart w:id="9" w:name="_Ref129613745"/>
      <w:r w:rsidRPr="00927267">
        <w:rPr>
          <w:rFonts w:ascii="Times New Roman" w:eastAsia="Times New Roman" w:hAnsi="Times New Roman" w:cs="Times New Roman"/>
          <w:sz w:val="28"/>
          <w:szCs w:val="28"/>
          <w:lang w:val="ro-MD"/>
        </w:rPr>
        <w:lastRenderedPageBreak/>
        <w:t xml:space="preserve">Componența </w:t>
      </w:r>
      <w:r w:rsidR="003F3F95" w:rsidRPr="00927267">
        <w:rPr>
          <w:rFonts w:ascii="Times New Roman" w:eastAsia="Times New Roman" w:hAnsi="Times New Roman" w:cs="Times New Roman"/>
          <w:sz w:val="28"/>
          <w:szCs w:val="28"/>
          <w:lang w:val="ro-MD"/>
        </w:rPr>
        <w:t>echipei, desemna</w:t>
      </w:r>
      <w:r w:rsidR="00991B8C" w:rsidRPr="00927267">
        <w:rPr>
          <w:rFonts w:ascii="Times New Roman" w:eastAsia="Times New Roman" w:hAnsi="Times New Roman" w:cs="Times New Roman"/>
          <w:sz w:val="28"/>
          <w:szCs w:val="28"/>
          <w:lang w:val="ro-MD"/>
        </w:rPr>
        <w:t>tă</w:t>
      </w:r>
      <w:r w:rsidR="003F3F95" w:rsidRPr="00927267">
        <w:rPr>
          <w:rFonts w:ascii="Times New Roman" w:eastAsia="Times New Roman" w:hAnsi="Times New Roman" w:cs="Times New Roman"/>
          <w:sz w:val="28"/>
          <w:szCs w:val="28"/>
          <w:lang w:val="ro-MD"/>
        </w:rPr>
        <w:t xml:space="preserve"> pentru </w:t>
      </w:r>
      <w:r w:rsidR="00991B8C" w:rsidRPr="00927267">
        <w:rPr>
          <w:rFonts w:ascii="Times New Roman" w:eastAsia="Times New Roman" w:hAnsi="Times New Roman" w:cs="Times New Roman"/>
          <w:sz w:val="28"/>
          <w:szCs w:val="28"/>
          <w:lang w:val="ro-MD"/>
        </w:rPr>
        <w:t xml:space="preserve">efectuarea </w:t>
      </w:r>
      <w:r w:rsidR="003F3F95" w:rsidRPr="00927267">
        <w:rPr>
          <w:rFonts w:ascii="Times New Roman" w:eastAsia="Times New Roman" w:hAnsi="Times New Roman" w:cs="Times New Roman"/>
          <w:sz w:val="28"/>
          <w:szCs w:val="28"/>
          <w:lang w:val="ro-MD"/>
        </w:rPr>
        <w:t>misiun</w:t>
      </w:r>
      <w:r w:rsidR="00991B8C" w:rsidRPr="00927267">
        <w:rPr>
          <w:rFonts w:ascii="Times New Roman" w:eastAsia="Times New Roman" w:hAnsi="Times New Roman" w:cs="Times New Roman"/>
          <w:sz w:val="28"/>
          <w:szCs w:val="28"/>
          <w:lang w:val="ro-MD"/>
        </w:rPr>
        <w:t>ii</w:t>
      </w:r>
      <w:r w:rsidR="003F3F95" w:rsidRPr="00927267">
        <w:rPr>
          <w:rFonts w:ascii="Times New Roman" w:eastAsia="Times New Roman" w:hAnsi="Times New Roman" w:cs="Times New Roman"/>
          <w:sz w:val="28"/>
          <w:szCs w:val="28"/>
          <w:lang w:val="ro-MD"/>
        </w:rPr>
        <w:t xml:space="preserve"> de audit, întrunesc cumulativ următoarele </w:t>
      </w:r>
      <w:r w:rsidRPr="00927267">
        <w:rPr>
          <w:rFonts w:ascii="Times New Roman" w:eastAsia="Times New Roman" w:hAnsi="Times New Roman" w:cs="Times New Roman"/>
          <w:sz w:val="28"/>
          <w:szCs w:val="28"/>
          <w:lang w:val="ro-MD"/>
        </w:rPr>
        <w:t>criterii</w:t>
      </w:r>
      <w:r w:rsidR="003F3F95" w:rsidRPr="00927267">
        <w:rPr>
          <w:rFonts w:ascii="Times New Roman" w:eastAsia="Times New Roman" w:hAnsi="Times New Roman" w:cs="Times New Roman"/>
          <w:sz w:val="28"/>
          <w:szCs w:val="28"/>
          <w:lang w:val="ro-MD"/>
        </w:rPr>
        <w:t>:</w:t>
      </w:r>
      <w:bookmarkEnd w:id="6"/>
      <w:bookmarkEnd w:id="8"/>
      <w:bookmarkEnd w:id="9"/>
    </w:p>
    <w:p w:rsidR="00B77A0E" w:rsidRPr="00927267" w:rsidRDefault="003F3F95" w:rsidP="00B77A0E">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cel puţin un auditor din echipa </w:t>
      </w:r>
      <w:r w:rsidR="00B77A0E" w:rsidRPr="00927267">
        <w:rPr>
          <w:rFonts w:ascii="Times New Roman" w:eastAsia="Times New Roman" w:hAnsi="Times New Roman" w:cs="Times New Roman"/>
          <w:sz w:val="28"/>
          <w:szCs w:val="28"/>
          <w:lang w:val="ro-MD"/>
        </w:rPr>
        <w:t>misiunii</w:t>
      </w:r>
      <w:r w:rsidRPr="00927267">
        <w:rPr>
          <w:rFonts w:ascii="Times New Roman" w:eastAsia="Times New Roman" w:hAnsi="Times New Roman" w:cs="Times New Roman"/>
          <w:sz w:val="28"/>
          <w:szCs w:val="28"/>
          <w:lang w:val="ro-MD"/>
        </w:rPr>
        <w:t xml:space="preserve"> de audit dispune de experienţă de minimum 3 ani în domeniul auditului situaţiilor financiare conform Standardelor Internaţionale de Raportare Financiară (SIRF);</w:t>
      </w:r>
    </w:p>
    <w:p w:rsidR="00B77A0E" w:rsidRPr="00927267" w:rsidRDefault="003F3F95" w:rsidP="00B77A0E">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cel puțin un auditor din echipa </w:t>
      </w:r>
      <w:r w:rsidR="00B77A0E" w:rsidRPr="00927267">
        <w:rPr>
          <w:rFonts w:ascii="Times New Roman" w:eastAsia="Times New Roman" w:hAnsi="Times New Roman" w:cs="Times New Roman"/>
          <w:sz w:val="28"/>
          <w:szCs w:val="28"/>
          <w:lang w:val="ro-MD"/>
        </w:rPr>
        <w:t>misiunii</w:t>
      </w:r>
      <w:r w:rsidRPr="00927267">
        <w:rPr>
          <w:rFonts w:ascii="Times New Roman" w:eastAsia="Times New Roman" w:hAnsi="Times New Roman" w:cs="Times New Roman"/>
          <w:sz w:val="28"/>
          <w:szCs w:val="28"/>
          <w:lang w:val="ro-MD"/>
        </w:rPr>
        <w:t xml:space="preserve"> de audit dispune de experiență de minimum 3 ani în domeniul auditului situațiilor financiare ale</w:t>
      </w:r>
      <w:r w:rsidR="00463EBD" w:rsidRPr="00927267">
        <w:rPr>
          <w:rFonts w:ascii="Times New Roman" w:eastAsia="Times New Roman" w:hAnsi="Times New Roman" w:cs="Times New Roman"/>
          <w:sz w:val="28"/>
          <w:szCs w:val="28"/>
          <w:lang w:val="ro-MD"/>
        </w:rPr>
        <w:t xml:space="preserve"> entităților de interes public;</w:t>
      </w:r>
    </w:p>
    <w:p w:rsidR="00B77A0E" w:rsidRPr="00927267" w:rsidRDefault="003F3F95" w:rsidP="00B77A0E">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cel puţin un membru din echipa </w:t>
      </w:r>
      <w:r w:rsidR="00B77A0E" w:rsidRPr="00927267">
        <w:rPr>
          <w:rFonts w:ascii="Times New Roman" w:eastAsia="Times New Roman" w:hAnsi="Times New Roman" w:cs="Times New Roman"/>
          <w:sz w:val="28"/>
          <w:szCs w:val="28"/>
          <w:lang w:val="ro-MD"/>
        </w:rPr>
        <w:t>misiunii</w:t>
      </w:r>
      <w:r w:rsidRPr="00927267">
        <w:rPr>
          <w:rFonts w:ascii="Times New Roman" w:eastAsia="Times New Roman" w:hAnsi="Times New Roman" w:cs="Times New Roman"/>
          <w:sz w:val="28"/>
          <w:szCs w:val="28"/>
          <w:lang w:val="ro-MD"/>
        </w:rPr>
        <w:t xml:space="preserve"> de audit deţine </w:t>
      </w:r>
      <w:r w:rsidR="008E58C8" w:rsidRPr="00927267">
        <w:rPr>
          <w:rFonts w:ascii="Times New Roman" w:eastAsia="Times New Roman" w:hAnsi="Times New Roman" w:cs="Times New Roman"/>
          <w:sz w:val="28"/>
          <w:szCs w:val="28"/>
          <w:lang w:val="ro-MD"/>
        </w:rPr>
        <w:t>certificat de calificare a</w:t>
      </w:r>
      <w:r w:rsidR="000C6EBB" w:rsidRPr="00927267">
        <w:rPr>
          <w:rFonts w:ascii="Times New Roman" w:eastAsia="Times New Roman" w:hAnsi="Times New Roman" w:cs="Times New Roman"/>
          <w:sz w:val="28"/>
          <w:szCs w:val="28"/>
          <w:lang w:val="ro-MD"/>
        </w:rPr>
        <w:t>l</w:t>
      </w:r>
      <w:r w:rsidR="008E58C8" w:rsidRPr="00927267">
        <w:rPr>
          <w:rFonts w:ascii="Times New Roman" w:eastAsia="Times New Roman" w:hAnsi="Times New Roman" w:cs="Times New Roman"/>
          <w:sz w:val="28"/>
          <w:szCs w:val="28"/>
          <w:lang w:val="ro-MD"/>
        </w:rPr>
        <w:t xml:space="preserve"> actuarului, în vederea examinării activităţii de asigurare sau de reasigurare conform principiilor fundamentale şi generale acceptate ale calculului actuarial</w:t>
      </w:r>
      <w:r w:rsidR="00E10CDB" w:rsidRPr="00927267">
        <w:rPr>
          <w:rFonts w:ascii="Times New Roman" w:eastAsia="Times New Roman" w:hAnsi="Times New Roman" w:cs="Times New Roman"/>
          <w:sz w:val="28"/>
          <w:szCs w:val="28"/>
          <w:lang w:val="ro-MD"/>
        </w:rPr>
        <w:t>,</w:t>
      </w:r>
      <w:r w:rsidR="008E58C8" w:rsidRPr="00927267">
        <w:rPr>
          <w:rFonts w:ascii="Times New Roman" w:eastAsia="Times New Roman" w:hAnsi="Times New Roman" w:cs="Times New Roman"/>
          <w:sz w:val="28"/>
          <w:szCs w:val="28"/>
          <w:lang w:val="ro-MD"/>
        </w:rPr>
        <w:t xml:space="preserve"> care </w:t>
      </w:r>
      <w:r w:rsidR="00E10CDB" w:rsidRPr="00927267">
        <w:rPr>
          <w:rFonts w:ascii="Times New Roman" w:eastAsia="Times New Roman" w:hAnsi="Times New Roman" w:cs="Times New Roman"/>
          <w:sz w:val="28"/>
          <w:szCs w:val="28"/>
          <w:lang w:val="ro-MD"/>
        </w:rPr>
        <w:t>nu are și nu a avut</w:t>
      </w:r>
      <w:r w:rsidR="000C6EBB" w:rsidRPr="00927267">
        <w:rPr>
          <w:rFonts w:ascii="Times New Roman" w:eastAsia="Times New Roman" w:hAnsi="Times New Roman" w:cs="Times New Roman"/>
          <w:sz w:val="28"/>
          <w:szCs w:val="28"/>
          <w:lang w:val="ro-MD"/>
        </w:rPr>
        <w:t>,</w:t>
      </w:r>
      <w:r w:rsidR="00E10CDB" w:rsidRPr="00927267">
        <w:rPr>
          <w:rFonts w:ascii="Times New Roman" w:eastAsia="Times New Roman" w:hAnsi="Times New Roman" w:cs="Times New Roman"/>
          <w:sz w:val="28"/>
          <w:szCs w:val="28"/>
          <w:lang w:val="ro-MD"/>
        </w:rPr>
        <w:t xml:space="preserve"> </w:t>
      </w:r>
      <w:r w:rsidR="008E58C8" w:rsidRPr="00927267">
        <w:rPr>
          <w:rFonts w:ascii="Times New Roman" w:eastAsia="Times New Roman" w:hAnsi="Times New Roman" w:cs="Times New Roman"/>
          <w:sz w:val="28"/>
          <w:szCs w:val="28"/>
          <w:lang w:val="ro-MD"/>
        </w:rPr>
        <w:t>cel puţin în ultimele 2 perioade de gestiune consecutive</w:t>
      </w:r>
      <w:r w:rsidR="000C6EBB" w:rsidRPr="00927267">
        <w:rPr>
          <w:rFonts w:ascii="Times New Roman" w:eastAsia="Times New Roman" w:hAnsi="Times New Roman" w:cs="Times New Roman"/>
          <w:sz w:val="28"/>
          <w:szCs w:val="28"/>
          <w:lang w:val="ro-MD"/>
        </w:rPr>
        <w:t>,</w:t>
      </w:r>
      <w:r w:rsidR="008E58C8" w:rsidRPr="00927267">
        <w:rPr>
          <w:rFonts w:ascii="Times New Roman" w:eastAsia="Times New Roman" w:hAnsi="Times New Roman" w:cs="Times New Roman"/>
          <w:sz w:val="28"/>
          <w:szCs w:val="28"/>
          <w:lang w:val="ro-MD"/>
        </w:rPr>
        <w:t xml:space="preserve"> relaţii contractuale cu societatea de asigur</w:t>
      </w:r>
      <w:r w:rsidR="00E10CDB" w:rsidRPr="00927267">
        <w:rPr>
          <w:rFonts w:ascii="Times New Roman" w:eastAsia="Times New Roman" w:hAnsi="Times New Roman" w:cs="Times New Roman"/>
          <w:sz w:val="28"/>
          <w:szCs w:val="28"/>
          <w:lang w:val="ro-MD"/>
        </w:rPr>
        <w:t>are sau de reasigurare auditată;</w:t>
      </w:r>
    </w:p>
    <w:p w:rsidR="002E303A" w:rsidRPr="00927267" w:rsidRDefault="003F3F95" w:rsidP="002E303A">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activitatea desfășurată în domeniul auditului și responsabilitățile exercitate în cadrul acesteia conduc la concluzia că au o bună reputație și experiență în domeniul asigurărilor. Bună reputaţie se consideră totalitatea informaţiilor oficiale despre această persoană, care confirmă profesionalismul, buna-credinţă, integritatea şi posedarea altor calităţi care dau asigurări că persoana dată în calitate de entitate de audit/auditor va activa în conformitate cu actele normative şi nu va acţiona în periclitarea siguranţei şi</w:t>
      </w:r>
      <w:r w:rsidR="00E10CDB" w:rsidRPr="00927267">
        <w:rPr>
          <w:rFonts w:ascii="Times New Roman" w:eastAsia="Times New Roman" w:hAnsi="Times New Roman" w:cs="Times New Roman"/>
          <w:sz w:val="28"/>
          <w:szCs w:val="28"/>
          <w:lang w:val="ro-MD"/>
        </w:rPr>
        <w:t xml:space="preserve"> credibilităţii asigurătorului sau </w:t>
      </w:r>
      <w:r w:rsidRPr="00927267">
        <w:rPr>
          <w:rFonts w:ascii="Times New Roman" w:eastAsia="Times New Roman" w:hAnsi="Times New Roman" w:cs="Times New Roman"/>
          <w:sz w:val="28"/>
          <w:szCs w:val="28"/>
          <w:lang w:val="ro-MD"/>
        </w:rPr>
        <w:t>reasigurătorului;</w:t>
      </w:r>
    </w:p>
    <w:p w:rsidR="002E303A" w:rsidRPr="00927267" w:rsidRDefault="003F3F95" w:rsidP="002E303A">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cel puțin un auditor dispune de certificat de calificare al contabilului, eliberat de către o societate internațională independentă în domeniul contabilității</w:t>
      </w:r>
      <w:r w:rsidR="00F9707E" w:rsidRPr="00927267">
        <w:rPr>
          <w:rFonts w:ascii="Times New Roman" w:eastAsia="Times New Roman" w:hAnsi="Times New Roman" w:cs="Times New Roman"/>
          <w:sz w:val="28"/>
          <w:szCs w:val="28"/>
          <w:lang w:val="ro-MD"/>
        </w:rPr>
        <w:t>;</w:t>
      </w:r>
    </w:p>
    <w:p w:rsidR="00F9707E" w:rsidRPr="00927267" w:rsidRDefault="00F9707E" w:rsidP="002E303A">
      <w:pPr>
        <w:pStyle w:val="ListParagraph"/>
        <w:numPr>
          <w:ilvl w:val="0"/>
          <w:numId w:val="48"/>
        </w:numPr>
        <w:shd w:val="clear" w:color="auto" w:fill="FFFFFF"/>
        <w:tabs>
          <w:tab w:val="left" w:pos="567"/>
        </w:tabs>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cel puţin un auditor din echipa societăţii de audit dispune de certificat de audit în sisteme informaţionale CISA, după caz.</w:t>
      </w:r>
    </w:p>
    <w:p w:rsidR="00587BD6" w:rsidRPr="00927267" w:rsidRDefault="00EA5DF4" w:rsidP="00587BD6">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Societatea de asigurare sau de reasigurare </w:t>
      </w:r>
      <w:r w:rsidR="003F3F95" w:rsidRPr="00927267">
        <w:rPr>
          <w:rFonts w:ascii="Times New Roman" w:eastAsia="Times New Roman" w:hAnsi="Times New Roman" w:cs="Times New Roman"/>
          <w:sz w:val="28"/>
          <w:szCs w:val="28"/>
          <w:lang w:val="ro-MD"/>
        </w:rPr>
        <w:t xml:space="preserve">va încheia contractul de audit și/sau </w:t>
      </w:r>
      <w:r w:rsidR="00AC48E0" w:rsidRPr="00927267">
        <w:rPr>
          <w:rFonts w:ascii="Times New Roman" w:eastAsia="Times New Roman" w:hAnsi="Times New Roman" w:cs="Times New Roman"/>
          <w:sz w:val="28"/>
          <w:szCs w:val="28"/>
          <w:lang w:val="ro-MD"/>
        </w:rPr>
        <w:t>privind</w:t>
      </w:r>
      <w:r w:rsidR="003F3F95" w:rsidRPr="00927267">
        <w:rPr>
          <w:rFonts w:ascii="Times New Roman" w:eastAsia="Times New Roman" w:hAnsi="Times New Roman" w:cs="Times New Roman"/>
          <w:sz w:val="28"/>
          <w:szCs w:val="28"/>
          <w:lang w:val="ro-MD"/>
        </w:rPr>
        <w:t xml:space="preserve"> </w:t>
      </w:r>
      <w:r w:rsidR="00AC48E0" w:rsidRPr="00927267">
        <w:rPr>
          <w:rFonts w:ascii="Times New Roman" w:eastAsia="Times New Roman" w:hAnsi="Times New Roman" w:cs="Times New Roman"/>
          <w:sz w:val="28"/>
          <w:szCs w:val="28"/>
          <w:lang w:val="ro-MD"/>
        </w:rPr>
        <w:t xml:space="preserve">prestarea </w:t>
      </w:r>
      <w:r w:rsidR="003F3F95" w:rsidRPr="00927267">
        <w:rPr>
          <w:rFonts w:ascii="Times New Roman" w:eastAsia="Times New Roman" w:hAnsi="Times New Roman" w:cs="Times New Roman"/>
          <w:sz w:val="28"/>
          <w:szCs w:val="28"/>
          <w:lang w:val="ro-MD"/>
        </w:rPr>
        <w:t>serviciil</w:t>
      </w:r>
      <w:r w:rsidR="00AC48E0" w:rsidRPr="00927267">
        <w:rPr>
          <w:rFonts w:ascii="Times New Roman" w:eastAsia="Times New Roman" w:hAnsi="Times New Roman" w:cs="Times New Roman"/>
          <w:sz w:val="28"/>
          <w:szCs w:val="28"/>
          <w:lang w:val="ro-MD"/>
        </w:rPr>
        <w:t>or</w:t>
      </w:r>
      <w:r w:rsidR="003F3F95" w:rsidRPr="00927267">
        <w:rPr>
          <w:rFonts w:ascii="Times New Roman" w:eastAsia="Times New Roman" w:hAnsi="Times New Roman" w:cs="Times New Roman"/>
          <w:sz w:val="28"/>
          <w:szCs w:val="28"/>
          <w:lang w:val="ro-MD"/>
        </w:rPr>
        <w:t xml:space="preserve"> conexe de audit cu o entitate de audit care este inclusă în lista entităților eligibile publicată pe pagina web oficială a autorității de supraveghere și doar după aprobarea entității de audit și a membrilor echipei de audit de către autoritatea de supraveghere.</w:t>
      </w:r>
    </w:p>
    <w:p w:rsidR="0062086A" w:rsidRPr="00927267" w:rsidRDefault="003F3F95" w:rsidP="0062086A">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0" w:name="_Ref126594845"/>
      <w:r w:rsidRPr="00927267">
        <w:rPr>
          <w:rFonts w:ascii="Times New Roman" w:eastAsia="Times New Roman" w:hAnsi="Times New Roman" w:cs="Times New Roman"/>
          <w:sz w:val="28"/>
          <w:szCs w:val="28"/>
          <w:lang w:val="ro-MD"/>
        </w:rPr>
        <w:t xml:space="preserve">Contractul de audit și/sau </w:t>
      </w:r>
      <w:r w:rsidR="00AC48E0" w:rsidRPr="00927267">
        <w:rPr>
          <w:rFonts w:ascii="Times New Roman" w:eastAsia="Times New Roman" w:hAnsi="Times New Roman" w:cs="Times New Roman"/>
          <w:sz w:val="28"/>
          <w:szCs w:val="28"/>
          <w:lang w:val="ro-MD"/>
        </w:rPr>
        <w:t>privind</w:t>
      </w:r>
      <w:r w:rsidRPr="00927267">
        <w:rPr>
          <w:rFonts w:ascii="Times New Roman" w:eastAsia="Times New Roman" w:hAnsi="Times New Roman" w:cs="Times New Roman"/>
          <w:sz w:val="28"/>
          <w:szCs w:val="28"/>
          <w:lang w:val="ro-MD"/>
        </w:rPr>
        <w:t xml:space="preserve"> </w:t>
      </w:r>
      <w:r w:rsidR="00AC48E0" w:rsidRPr="00927267">
        <w:rPr>
          <w:rFonts w:ascii="Times New Roman" w:eastAsia="Times New Roman" w:hAnsi="Times New Roman" w:cs="Times New Roman"/>
          <w:sz w:val="28"/>
          <w:szCs w:val="28"/>
          <w:lang w:val="ro-MD"/>
        </w:rPr>
        <w:t xml:space="preserve">prestarea </w:t>
      </w:r>
      <w:r w:rsidRPr="00927267">
        <w:rPr>
          <w:rFonts w:ascii="Times New Roman" w:eastAsia="Times New Roman" w:hAnsi="Times New Roman" w:cs="Times New Roman"/>
          <w:sz w:val="28"/>
          <w:szCs w:val="28"/>
          <w:lang w:val="ro-MD"/>
        </w:rPr>
        <w:t>serviciil</w:t>
      </w:r>
      <w:r w:rsidR="00AC48E0" w:rsidRPr="00927267">
        <w:rPr>
          <w:rFonts w:ascii="Times New Roman" w:eastAsia="Times New Roman" w:hAnsi="Times New Roman" w:cs="Times New Roman"/>
          <w:sz w:val="28"/>
          <w:szCs w:val="28"/>
          <w:lang w:val="ro-MD"/>
        </w:rPr>
        <w:t>or</w:t>
      </w:r>
      <w:r w:rsidRPr="00927267">
        <w:rPr>
          <w:rFonts w:ascii="Times New Roman" w:eastAsia="Times New Roman" w:hAnsi="Times New Roman" w:cs="Times New Roman"/>
          <w:sz w:val="28"/>
          <w:szCs w:val="28"/>
          <w:lang w:val="ro-MD"/>
        </w:rPr>
        <w:t xml:space="preserve"> conexe de audit se încheie în forma scrisă</w:t>
      </w:r>
      <w:r w:rsidR="0062086A" w:rsidRPr="00927267">
        <w:rPr>
          <w:rFonts w:ascii="Times New Roman" w:eastAsia="Times New Roman" w:hAnsi="Times New Roman" w:cs="Times New Roman"/>
          <w:sz w:val="28"/>
          <w:szCs w:val="28"/>
          <w:lang w:val="ro-MD"/>
        </w:rPr>
        <w:t xml:space="preserve"> și</w:t>
      </w:r>
      <w:r w:rsidRPr="00927267">
        <w:rPr>
          <w:rFonts w:ascii="Times New Roman" w:eastAsia="Times New Roman" w:hAnsi="Times New Roman" w:cs="Times New Roman"/>
          <w:sz w:val="28"/>
          <w:szCs w:val="28"/>
          <w:lang w:val="ro-MD"/>
        </w:rPr>
        <w:t xml:space="preserve"> </w:t>
      </w:r>
      <w:r w:rsidR="00AC48E0" w:rsidRPr="00927267">
        <w:rPr>
          <w:rFonts w:ascii="Times New Roman" w:eastAsia="Times New Roman" w:hAnsi="Times New Roman" w:cs="Times New Roman"/>
          <w:sz w:val="28"/>
          <w:szCs w:val="28"/>
          <w:lang w:val="ro-MD"/>
        </w:rPr>
        <w:t>conține</w:t>
      </w:r>
      <w:r w:rsidRPr="00927267">
        <w:rPr>
          <w:rFonts w:ascii="Times New Roman" w:eastAsia="Times New Roman" w:hAnsi="Times New Roman" w:cs="Times New Roman"/>
          <w:sz w:val="28"/>
          <w:szCs w:val="28"/>
          <w:lang w:val="ro-MD"/>
        </w:rPr>
        <w:t xml:space="preserve"> </w:t>
      </w:r>
      <w:r w:rsidR="0062086A" w:rsidRPr="00927267">
        <w:rPr>
          <w:rFonts w:ascii="Times New Roman" w:eastAsia="Times New Roman" w:hAnsi="Times New Roman" w:cs="Times New Roman"/>
          <w:sz w:val="28"/>
          <w:szCs w:val="28"/>
          <w:lang w:val="ro-MD"/>
        </w:rPr>
        <w:t>cel puțin următoarele:</w:t>
      </w:r>
      <w:bookmarkEnd w:id="10"/>
    </w:p>
    <w:p w:rsidR="0062086A" w:rsidRPr="00927267" w:rsidRDefault="0062086A" w:rsidP="006E5D9D">
      <w:pPr>
        <w:pStyle w:val="ListParagraph"/>
        <w:numPr>
          <w:ilvl w:val="0"/>
          <w:numId w:val="39"/>
        </w:numPr>
        <w:shd w:val="clear" w:color="auto" w:fill="FFFFFF"/>
        <w:tabs>
          <w:tab w:val="left" w:pos="709"/>
        </w:tabs>
        <w:spacing w:after="0" w:line="240" w:lineRule="auto"/>
        <w:ind w:left="0" w:firstLine="426"/>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obiectul şi sfera de aplicare a auditului;</w:t>
      </w:r>
    </w:p>
    <w:p w:rsidR="0062086A" w:rsidRPr="00927267" w:rsidRDefault="0062086A" w:rsidP="006E5D9D">
      <w:pPr>
        <w:pStyle w:val="ListParagraph"/>
        <w:numPr>
          <w:ilvl w:val="0"/>
          <w:numId w:val="39"/>
        </w:numPr>
        <w:shd w:val="clear" w:color="auto" w:fill="FFFFFF"/>
        <w:tabs>
          <w:tab w:val="left" w:pos="709"/>
        </w:tabs>
        <w:spacing w:after="0" w:line="240" w:lineRule="auto"/>
        <w:ind w:left="0" w:firstLine="426"/>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perioada de gestiune pentru care va fi efectuat auditul, conform Legii contabilității și raportării financiare nr.</w:t>
      </w:r>
      <w:r w:rsidR="002D1F29"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287/2017;</w:t>
      </w:r>
    </w:p>
    <w:p w:rsidR="005539AC" w:rsidRPr="00927267" w:rsidRDefault="003F3F95" w:rsidP="006E5D9D">
      <w:pPr>
        <w:pStyle w:val="ListParagraph"/>
        <w:numPr>
          <w:ilvl w:val="0"/>
          <w:numId w:val="39"/>
        </w:numPr>
        <w:shd w:val="clear" w:color="auto" w:fill="FFFFFF"/>
        <w:tabs>
          <w:tab w:val="left" w:pos="709"/>
        </w:tabs>
        <w:spacing w:after="0" w:line="240" w:lineRule="auto"/>
        <w:ind w:left="0" w:firstLine="426"/>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obligația entității de audit de a transmite informația obținută în cadrul misiunilor de audit autorității de supraveghere, potrivit art.</w:t>
      </w:r>
      <w:r w:rsidR="00AC48E0" w:rsidRPr="00927267">
        <w:rPr>
          <w:rFonts w:ascii="Times New Roman" w:eastAsia="Times New Roman" w:hAnsi="Times New Roman" w:cs="Times New Roman"/>
          <w:sz w:val="28"/>
          <w:szCs w:val="28"/>
          <w:lang w:val="ro-MD"/>
        </w:rPr>
        <w:t xml:space="preserve"> 53</w:t>
      </w:r>
      <w:r w:rsidRPr="00927267">
        <w:rPr>
          <w:rFonts w:ascii="Times New Roman" w:eastAsia="Times New Roman" w:hAnsi="Times New Roman" w:cs="Times New Roman"/>
          <w:sz w:val="28"/>
          <w:szCs w:val="28"/>
          <w:lang w:val="ro-MD"/>
        </w:rPr>
        <w:t xml:space="preserve"> alin.</w:t>
      </w:r>
      <w:r w:rsidR="00AC48E0"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(3)</w:t>
      </w:r>
      <w:r w:rsidR="00AC48E0" w:rsidRPr="00927267">
        <w:rPr>
          <w:rFonts w:ascii="Times New Roman" w:eastAsia="Times New Roman" w:hAnsi="Times New Roman" w:cs="Times New Roman"/>
          <w:sz w:val="28"/>
          <w:szCs w:val="28"/>
          <w:lang w:val="ro-MD"/>
        </w:rPr>
        <w:t xml:space="preserve"> și alin. (4)</w:t>
      </w:r>
      <w:r w:rsidRPr="00927267">
        <w:rPr>
          <w:rFonts w:ascii="Times New Roman" w:eastAsia="Times New Roman" w:hAnsi="Times New Roman" w:cs="Times New Roman"/>
          <w:sz w:val="28"/>
          <w:szCs w:val="28"/>
          <w:lang w:val="ro-MD"/>
        </w:rPr>
        <w:t xml:space="preserve"> din Legea nr.</w:t>
      </w:r>
      <w:r w:rsidR="00AC48E0" w:rsidRPr="00927267">
        <w:rPr>
          <w:rFonts w:ascii="Times New Roman" w:eastAsia="Times New Roman" w:hAnsi="Times New Roman" w:cs="Times New Roman"/>
          <w:sz w:val="28"/>
          <w:szCs w:val="28"/>
          <w:lang w:val="ro-MD"/>
        </w:rPr>
        <w:t xml:space="preserve"> 92/2022</w:t>
      </w:r>
      <w:r w:rsidRPr="00927267">
        <w:rPr>
          <w:rFonts w:ascii="Times New Roman" w:eastAsia="Times New Roman" w:hAnsi="Times New Roman" w:cs="Times New Roman"/>
          <w:sz w:val="28"/>
          <w:szCs w:val="28"/>
          <w:lang w:val="ro-MD"/>
        </w:rPr>
        <w:t>, și faptul</w:t>
      </w:r>
      <w:r w:rsidR="0062086A" w:rsidRPr="00927267">
        <w:rPr>
          <w:rFonts w:ascii="Times New Roman" w:eastAsia="Times New Roman" w:hAnsi="Times New Roman" w:cs="Times New Roman"/>
          <w:sz w:val="28"/>
          <w:szCs w:val="28"/>
          <w:lang w:val="ro-MD"/>
        </w:rPr>
        <w:t xml:space="preserve"> că</w:t>
      </w:r>
      <w:r w:rsidRPr="00927267">
        <w:rPr>
          <w:rFonts w:ascii="Times New Roman" w:eastAsia="Times New Roman" w:hAnsi="Times New Roman" w:cs="Times New Roman"/>
          <w:sz w:val="28"/>
          <w:szCs w:val="28"/>
          <w:lang w:val="ro-MD"/>
        </w:rPr>
        <w:t xml:space="preserve"> </w:t>
      </w:r>
      <w:r w:rsidR="00AC48E0" w:rsidRPr="00927267">
        <w:rPr>
          <w:rFonts w:ascii="Times New Roman" w:eastAsia="Times New Roman" w:hAnsi="Times New Roman" w:cs="Times New Roman"/>
          <w:sz w:val="28"/>
          <w:szCs w:val="28"/>
          <w:lang w:val="ro-MD"/>
        </w:rPr>
        <w:t>transmiterea acestor informații nu constituie o încălcare a confidențialității şi secretului profesional impuse prin clauze contractuale sau de prevederile legislației şi nu atrage răspunderea entităților de audit sau a membrilor echipei misiunii de audit</w:t>
      </w:r>
      <w:r w:rsidRPr="00927267">
        <w:rPr>
          <w:rFonts w:ascii="Times New Roman" w:eastAsia="Times New Roman" w:hAnsi="Times New Roman" w:cs="Times New Roman"/>
          <w:sz w:val="28"/>
          <w:szCs w:val="28"/>
          <w:lang w:val="ro-MD"/>
        </w:rPr>
        <w:t>;</w:t>
      </w:r>
    </w:p>
    <w:p w:rsidR="0062086A" w:rsidRPr="00927267" w:rsidRDefault="003F3F95" w:rsidP="006E5D9D">
      <w:pPr>
        <w:pStyle w:val="ListParagraph"/>
        <w:numPr>
          <w:ilvl w:val="0"/>
          <w:numId w:val="39"/>
        </w:numPr>
        <w:shd w:val="clear" w:color="auto" w:fill="FFFFFF"/>
        <w:tabs>
          <w:tab w:val="left" w:pos="709"/>
        </w:tabs>
        <w:spacing w:after="0" w:line="240" w:lineRule="auto"/>
        <w:ind w:left="0" w:firstLine="426"/>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obligația entității de audit de a elabora rapoarte (cu privire la auditul situațiilor financiare și/sau auditul în scop de supraveghere) în conformitate cu art.</w:t>
      </w:r>
      <w:r w:rsidR="00A33975"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28 din Legea nr.</w:t>
      </w:r>
      <w:r w:rsidR="002D1F29"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271/2017</w:t>
      </w:r>
      <w:r w:rsidR="00EE68C4" w:rsidRPr="00927267">
        <w:rPr>
          <w:rFonts w:ascii="Times New Roman" w:eastAsia="Times New Roman" w:hAnsi="Times New Roman" w:cs="Times New Roman"/>
          <w:sz w:val="28"/>
          <w:szCs w:val="28"/>
          <w:lang w:val="ro-MD"/>
        </w:rPr>
        <w:t>, art. 53 și/sau art.</w:t>
      </w:r>
      <w:r w:rsidR="00AE08B6" w:rsidRPr="00927267">
        <w:rPr>
          <w:rFonts w:ascii="Times New Roman" w:eastAsia="Times New Roman" w:hAnsi="Times New Roman" w:cs="Times New Roman"/>
          <w:sz w:val="28"/>
          <w:szCs w:val="28"/>
          <w:lang w:val="ro-MD"/>
        </w:rPr>
        <w:t xml:space="preserve"> </w:t>
      </w:r>
      <w:r w:rsidR="00EE68C4" w:rsidRPr="00927267">
        <w:rPr>
          <w:rFonts w:ascii="Times New Roman" w:eastAsia="Times New Roman" w:hAnsi="Times New Roman" w:cs="Times New Roman"/>
          <w:sz w:val="28"/>
          <w:szCs w:val="28"/>
          <w:lang w:val="ro-MD"/>
        </w:rPr>
        <w:t xml:space="preserve">54 din Legea nr. 92/2022 </w:t>
      </w:r>
      <w:r w:rsidR="00AE08B6" w:rsidRPr="00927267">
        <w:rPr>
          <w:rFonts w:ascii="Times New Roman" w:eastAsia="Times New Roman" w:hAnsi="Times New Roman" w:cs="Times New Roman"/>
          <w:sz w:val="28"/>
          <w:szCs w:val="28"/>
          <w:lang w:val="ro-MD"/>
        </w:rPr>
        <w:t>și prezentul</w:t>
      </w:r>
      <w:r w:rsidR="00EE68C4" w:rsidRPr="00927267">
        <w:rPr>
          <w:rFonts w:ascii="Times New Roman" w:eastAsia="Times New Roman" w:hAnsi="Times New Roman" w:cs="Times New Roman"/>
          <w:sz w:val="28"/>
          <w:szCs w:val="28"/>
          <w:lang w:val="ro-MD"/>
        </w:rPr>
        <w:t xml:space="preserve"> Regulament</w:t>
      </w:r>
      <w:r w:rsidR="00AE08B6" w:rsidRPr="00927267">
        <w:rPr>
          <w:rFonts w:ascii="Times New Roman" w:eastAsia="Times New Roman" w:hAnsi="Times New Roman" w:cs="Times New Roman"/>
          <w:sz w:val="28"/>
          <w:szCs w:val="28"/>
          <w:lang w:val="ro-MD"/>
        </w:rPr>
        <w:t xml:space="preserve">, precum şi scrisoarea adresată conducerii, pe care entitatea </w:t>
      </w:r>
      <w:r w:rsidR="00AE08B6" w:rsidRPr="00927267">
        <w:rPr>
          <w:rFonts w:ascii="Times New Roman" w:eastAsia="Times New Roman" w:hAnsi="Times New Roman" w:cs="Times New Roman"/>
          <w:sz w:val="28"/>
          <w:szCs w:val="28"/>
          <w:lang w:val="ro-MD"/>
        </w:rPr>
        <w:lastRenderedPageBreak/>
        <w:t>de audit este responsabilă să le prezinte</w:t>
      </w:r>
      <w:r w:rsidR="006E175A" w:rsidRPr="00927267">
        <w:rPr>
          <w:rFonts w:ascii="Times New Roman" w:eastAsia="Times New Roman" w:hAnsi="Times New Roman" w:cs="Times New Roman"/>
          <w:sz w:val="28"/>
          <w:szCs w:val="28"/>
          <w:lang w:val="ro-MD"/>
        </w:rPr>
        <w:t xml:space="preserve"> </w:t>
      </w:r>
      <w:r w:rsidR="006C5FD9" w:rsidRPr="00927267">
        <w:rPr>
          <w:rFonts w:ascii="Times New Roman" w:eastAsia="Times New Roman" w:hAnsi="Times New Roman" w:cs="Times New Roman"/>
          <w:sz w:val="28"/>
          <w:szCs w:val="28"/>
          <w:lang w:val="ro-MD"/>
        </w:rPr>
        <w:t xml:space="preserve">conform legislaţiei din domeniul auditului </w:t>
      </w:r>
      <w:r w:rsidR="006E175A" w:rsidRPr="00927267">
        <w:rPr>
          <w:rFonts w:ascii="Times New Roman" w:eastAsia="Times New Roman" w:hAnsi="Times New Roman" w:cs="Times New Roman"/>
          <w:sz w:val="28"/>
          <w:szCs w:val="28"/>
          <w:lang w:val="ro-MD"/>
        </w:rPr>
        <w:t>și</w:t>
      </w:r>
      <w:r w:rsidR="00AE08B6" w:rsidRPr="00927267">
        <w:rPr>
          <w:rFonts w:ascii="Times New Roman" w:eastAsia="Times New Roman" w:hAnsi="Times New Roman" w:cs="Times New Roman"/>
          <w:sz w:val="28"/>
          <w:szCs w:val="28"/>
          <w:lang w:val="ro-MD"/>
        </w:rPr>
        <w:t xml:space="preserve"> autorității de supraveghere</w:t>
      </w:r>
      <w:r w:rsidRPr="00927267">
        <w:rPr>
          <w:rFonts w:ascii="Times New Roman" w:eastAsia="Times New Roman" w:hAnsi="Times New Roman" w:cs="Times New Roman"/>
          <w:sz w:val="28"/>
          <w:szCs w:val="28"/>
          <w:lang w:val="ro-MD"/>
        </w:rPr>
        <w:t>;</w:t>
      </w:r>
    </w:p>
    <w:p w:rsidR="003F3F95" w:rsidRPr="00927267" w:rsidRDefault="003F3F95" w:rsidP="006E5D9D">
      <w:pPr>
        <w:pStyle w:val="ListParagraph"/>
        <w:numPr>
          <w:ilvl w:val="0"/>
          <w:numId w:val="39"/>
        </w:numPr>
        <w:shd w:val="clear" w:color="auto" w:fill="FFFFFF"/>
        <w:tabs>
          <w:tab w:val="left" w:pos="709"/>
        </w:tabs>
        <w:spacing w:after="0" w:line="240" w:lineRule="auto"/>
        <w:ind w:left="0" w:firstLine="426"/>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obligația entității de audit de a informa </w:t>
      </w:r>
      <w:r w:rsidR="00EE68C4" w:rsidRPr="00927267">
        <w:rPr>
          <w:rFonts w:ascii="Times New Roman" w:eastAsia="Times New Roman" w:hAnsi="Times New Roman" w:cs="Times New Roman"/>
          <w:sz w:val="28"/>
          <w:szCs w:val="28"/>
          <w:lang w:val="ro-MD"/>
        </w:rPr>
        <w:t xml:space="preserve">societatea de asigurare sau de reasigurare </w:t>
      </w:r>
      <w:r w:rsidRPr="00927267">
        <w:rPr>
          <w:rFonts w:ascii="Times New Roman" w:eastAsia="Times New Roman" w:hAnsi="Times New Roman" w:cs="Times New Roman"/>
          <w:sz w:val="28"/>
          <w:szCs w:val="28"/>
          <w:lang w:val="ro-MD"/>
        </w:rPr>
        <w:t xml:space="preserve">despre modificarea informației aferente criteriilor specificate </w:t>
      </w:r>
      <w:r w:rsidR="00612A86" w:rsidRPr="00927267">
        <w:rPr>
          <w:rFonts w:ascii="Times New Roman" w:eastAsia="Times New Roman" w:hAnsi="Times New Roman" w:cs="Times New Roman"/>
          <w:sz w:val="28"/>
          <w:szCs w:val="28"/>
          <w:lang w:val="ro-MD"/>
        </w:rPr>
        <w:t xml:space="preserve">în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_Ref126593608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11</w:t>
      </w:r>
      <w:r w:rsidR="00C11F9A" w:rsidRPr="00927267">
        <w:rPr>
          <w:rFonts w:ascii="Times New Roman" w:eastAsia="Times New Roman" w:hAnsi="Times New Roman" w:cs="Times New Roman"/>
          <w:sz w:val="28"/>
          <w:szCs w:val="28"/>
          <w:lang w:val="ro-MD"/>
        </w:rPr>
        <w:fldChar w:fldCharType="end"/>
      </w:r>
      <w:r w:rsidR="00612A86" w:rsidRPr="00927267">
        <w:rPr>
          <w:rFonts w:ascii="Times New Roman" w:eastAsia="Times New Roman" w:hAnsi="Times New Roman" w:cs="Times New Roman"/>
          <w:sz w:val="28"/>
          <w:szCs w:val="28"/>
          <w:lang w:val="ro-MD"/>
        </w:rPr>
        <w:t xml:space="preserve"> și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_Ref129349330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C11F9A" w:rsidRPr="00927267">
        <w:rPr>
          <w:rFonts w:ascii="Times New Roman" w:eastAsia="Times New Roman" w:hAnsi="Times New Roman" w:cs="Times New Roman"/>
          <w:sz w:val="28"/>
          <w:szCs w:val="28"/>
          <w:lang w:val="ro-MD"/>
        </w:rPr>
        <w:fldChar w:fldCharType="end"/>
      </w:r>
      <w:r w:rsidR="00DC76A5"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în termen de maxim 5 zile lucrătoare de la data survenirii modificării.</w:t>
      </w:r>
    </w:p>
    <w:p w:rsidR="00B4262E" w:rsidRPr="00927267" w:rsidRDefault="00B4262E" w:rsidP="00B4262E">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1" w:name="_Ref129684545"/>
      <w:r w:rsidRPr="00927267">
        <w:rPr>
          <w:rFonts w:ascii="Times New Roman" w:eastAsia="Times New Roman" w:hAnsi="Times New Roman" w:cs="Times New Roman"/>
          <w:sz w:val="28"/>
          <w:szCs w:val="28"/>
          <w:lang w:val="ro-MD"/>
        </w:rPr>
        <w:t>O entitate de audit poate efectua auditul situaţiilor financiare, în aceeaşi perioadă de gestiune, concomitent la câteva societăţi de asigurare sau de reasigurare din Republica Moldova cu condiţia că, la data acceptării de către autoritatea de supraveghere a acestei entităţi de a efectua auditul, activele cumulative ale societăţilor de asigurare sau de reasigurare respective să nu depăşească 50% din totalul activelor de pe piaţa asigurărilor pentru fiecare categorie de asigurări.</w:t>
      </w:r>
      <w:bookmarkEnd w:id="11"/>
    </w:p>
    <w:p w:rsidR="00B4262E" w:rsidRPr="00927267" w:rsidRDefault="00B4262E" w:rsidP="00B4262E">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2" w:name="_Ref129684584"/>
      <w:r w:rsidRPr="00927267">
        <w:rPr>
          <w:rFonts w:ascii="Times New Roman" w:eastAsia="Times New Roman" w:hAnsi="Times New Roman" w:cs="Times New Roman"/>
          <w:sz w:val="28"/>
          <w:szCs w:val="28"/>
          <w:lang w:val="ro-MD"/>
        </w:rPr>
        <w:t>Actuarul desemnat în echipa misiunii de audit poate participa anual în cadrul misiunilor de audit la cel mult 4 societăți de asigurare sau de reasigurare.</w:t>
      </w:r>
      <w:bookmarkEnd w:id="12"/>
    </w:p>
    <w:p w:rsidR="00537089" w:rsidRPr="00927267" w:rsidRDefault="00537089" w:rsidP="0053708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Entitatea de audit este obligată să examineze Raportul/opinia actuarului care a făcut parte din echipa de audit, acesta fiind parte integrantă a raportului auditorului a situațiilor financiare. În cazul unui dezacord cu Raportul/opinia menționată, entitatea de audit va antrena încă un actuar în echipa de audit, cu </w:t>
      </w:r>
      <w:r w:rsidR="005830B8" w:rsidRPr="00927267">
        <w:rPr>
          <w:rFonts w:ascii="Times New Roman" w:eastAsia="Times New Roman" w:hAnsi="Times New Roman" w:cs="Times New Roman"/>
          <w:sz w:val="28"/>
          <w:szCs w:val="28"/>
          <w:lang w:val="ro-MD"/>
        </w:rPr>
        <w:t>aprobarea</w:t>
      </w:r>
      <w:r w:rsidRPr="00927267">
        <w:rPr>
          <w:rFonts w:ascii="Times New Roman" w:eastAsia="Times New Roman" w:hAnsi="Times New Roman" w:cs="Times New Roman"/>
          <w:sz w:val="28"/>
          <w:szCs w:val="28"/>
          <w:lang w:val="ro-MD"/>
        </w:rPr>
        <w:t xml:space="preserve"> </w:t>
      </w:r>
      <w:r w:rsidR="005830B8" w:rsidRPr="00927267">
        <w:rPr>
          <w:rFonts w:ascii="Times New Roman" w:eastAsia="Times New Roman" w:hAnsi="Times New Roman" w:cs="Times New Roman"/>
          <w:sz w:val="28"/>
          <w:szCs w:val="28"/>
          <w:lang w:val="ro-MD"/>
        </w:rPr>
        <w:t xml:space="preserve">autorității de supraveghere, </w:t>
      </w:r>
      <w:r w:rsidRPr="00927267">
        <w:rPr>
          <w:rFonts w:ascii="Times New Roman" w:eastAsia="Times New Roman" w:hAnsi="Times New Roman" w:cs="Times New Roman"/>
          <w:sz w:val="28"/>
          <w:szCs w:val="28"/>
          <w:lang w:val="ro-MD"/>
        </w:rPr>
        <w:t>obținut</w:t>
      </w:r>
      <w:r w:rsidR="005830B8"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în prealabil. În asemenea caz, raportul auditorului va conține argumentarea punctuală a dezacordului cu opinia actuarului inițial desemnat.</w:t>
      </w:r>
    </w:p>
    <w:p w:rsidR="00537089" w:rsidRPr="00927267" w:rsidRDefault="00537089" w:rsidP="0053708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Autoritatea de supraveghere va decide asupra aprobării sau respingerii unui alt actuar în echipa de audit, în termen de până la 10 de zile lucrătoare de la data primirii setului complet de documente. În acest caz, cererea privind modificarea componenței echipei de audit va conţine motivarea entităţii de audit privind dezacordul cu opinia actuarului iniţial desemnat, cu anexarea opiniei acestuia. Antrenarea unui alt actuar în echipa de audit are loc în condițiile pct.</w:t>
      </w:r>
      <w:r w:rsidR="00D40D05"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_Ref126593545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35</w:t>
      </w:r>
      <w:r w:rsidR="00C11F9A"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 xml:space="preserve">, fără a modifica termenul de întocmire/prezentare a rapoartelor, prevăzut în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_Ref126593488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61</w:t>
      </w:r>
      <w:r w:rsidR="00C11F9A" w:rsidRPr="00927267">
        <w:rPr>
          <w:rFonts w:ascii="Times New Roman" w:eastAsia="Times New Roman" w:hAnsi="Times New Roman" w:cs="Times New Roman"/>
          <w:sz w:val="28"/>
          <w:szCs w:val="28"/>
          <w:lang w:val="ro-MD"/>
        </w:rPr>
        <w:fldChar w:fldCharType="end"/>
      </w:r>
      <w:r w:rsidR="00D40D05" w:rsidRPr="00927267">
        <w:rPr>
          <w:rFonts w:ascii="Times New Roman" w:eastAsia="Times New Roman" w:hAnsi="Times New Roman" w:cs="Times New Roman"/>
          <w:sz w:val="28"/>
          <w:szCs w:val="28"/>
          <w:lang w:val="ro-MD"/>
        </w:rPr>
        <w:t>.</w:t>
      </w:r>
    </w:p>
    <w:p w:rsidR="003A23BD" w:rsidRPr="00927267" w:rsidRDefault="003A23BD" w:rsidP="00312AE3">
      <w:pPr>
        <w:pStyle w:val="ListParagraph"/>
        <w:shd w:val="clear" w:color="auto" w:fill="FFFFFF"/>
        <w:spacing w:after="0" w:line="240" w:lineRule="auto"/>
        <w:ind w:left="0"/>
        <w:jc w:val="both"/>
        <w:rPr>
          <w:rFonts w:ascii="Times New Roman" w:eastAsia="Times New Roman" w:hAnsi="Times New Roman" w:cs="Times New Roman"/>
          <w:sz w:val="28"/>
          <w:szCs w:val="28"/>
          <w:lang w:val="ro-MD"/>
        </w:rPr>
      </w:pPr>
    </w:p>
    <w:p w:rsidR="003A23BD" w:rsidRPr="00927267" w:rsidRDefault="003A23BD" w:rsidP="00312AE3">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Subsecțiunea 2.2</w:t>
      </w:r>
    </w:p>
    <w:p w:rsidR="00743C9C" w:rsidRPr="00927267" w:rsidRDefault="00E27191" w:rsidP="00312AE3">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 xml:space="preserve">Modul </w:t>
      </w:r>
      <w:r w:rsidR="003A23BD" w:rsidRPr="00927267">
        <w:rPr>
          <w:rFonts w:ascii="Times New Roman" w:eastAsia="Times New Roman" w:hAnsi="Times New Roman" w:cs="Times New Roman"/>
          <w:b/>
          <w:sz w:val="28"/>
          <w:szCs w:val="28"/>
          <w:lang w:val="ro-MD"/>
        </w:rPr>
        <w:t xml:space="preserve">de aprobare </w:t>
      </w:r>
      <w:r w:rsidRPr="00927267">
        <w:rPr>
          <w:rFonts w:ascii="Times New Roman" w:eastAsia="Times New Roman" w:hAnsi="Times New Roman" w:cs="Times New Roman"/>
          <w:b/>
          <w:sz w:val="28"/>
          <w:szCs w:val="28"/>
          <w:lang w:val="ro-MD"/>
        </w:rPr>
        <w:t xml:space="preserve">(acceptare) </w:t>
      </w:r>
      <w:r w:rsidR="003A23BD" w:rsidRPr="00927267">
        <w:rPr>
          <w:rFonts w:ascii="Times New Roman" w:eastAsia="Times New Roman" w:hAnsi="Times New Roman" w:cs="Times New Roman"/>
          <w:b/>
          <w:sz w:val="28"/>
          <w:szCs w:val="28"/>
          <w:lang w:val="ro-MD"/>
        </w:rPr>
        <w:t>a entității de audit</w:t>
      </w:r>
      <w:r w:rsidR="00ED30C0" w:rsidRPr="00927267">
        <w:rPr>
          <w:rFonts w:ascii="Times New Roman" w:eastAsia="Times New Roman" w:hAnsi="Times New Roman" w:cs="Times New Roman"/>
          <w:b/>
          <w:sz w:val="28"/>
          <w:szCs w:val="28"/>
          <w:lang w:val="ro-MD"/>
        </w:rPr>
        <w:t xml:space="preserve">. </w:t>
      </w:r>
    </w:p>
    <w:p w:rsidR="003A23BD" w:rsidRPr="00927267" w:rsidRDefault="00ED30C0" w:rsidP="00312AE3">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Retragerea aprobării</w:t>
      </w:r>
      <w:r w:rsidR="003A23BD" w:rsidRPr="00927267">
        <w:rPr>
          <w:rFonts w:ascii="Times New Roman" w:eastAsia="Times New Roman" w:hAnsi="Times New Roman" w:cs="Times New Roman"/>
          <w:b/>
          <w:sz w:val="28"/>
          <w:szCs w:val="28"/>
          <w:lang w:val="ro-MD"/>
        </w:rPr>
        <w:t xml:space="preserve"> </w:t>
      </w:r>
      <w:r w:rsidR="00E27191" w:rsidRPr="00927267">
        <w:rPr>
          <w:rFonts w:ascii="Times New Roman" w:eastAsia="Times New Roman" w:hAnsi="Times New Roman" w:cs="Times New Roman"/>
          <w:b/>
          <w:sz w:val="28"/>
          <w:szCs w:val="28"/>
          <w:lang w:val="ro-MD"/>
        </w:rPr>
        <w:t>(acceptării)</w:t>
      </w:r>
    </w:p>
    <w:p w:rsidR="003A23BD" w:rsidRPr="00927267" w:rsidRDefault="003A23BD" w:rsidP="00312AE3">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p>
    <w:p w:rsidR="006E7108" w:rsidRPr="00927267" w:rsidRDefault="003F3F95" w:rsidP="00FE2916">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3" w:name="_Ref126594957"/>
      <w:r w:rsidRPr="00927267">
        <w:rPr>
          <w:rFonts w:ascii="Times New Roman" w:eastAsia="Times New Roman" w:hAnsi="Times New Roman" w:cs="Times New Roman"/>
          <w:sz w:val="28"/>
          <w:szCs w:val="28"/>
          <w:lang w:val="ro-MD"/>
        </w:rPr>
        <w:t xml:space="preserve">Adunarea generală a acționarilor a fiecărui asigurător </w:t>
      </w:r>
      <w:r w:rsidR="00AE08B6" w:rsidRPr="00927267">
        <w:rPr>
          <w:rFonts w:ascii="Times New Roman" w:eastAsia="Times New Roman" w:hAnsi="Times New Roman" w:cs="Times New Roman"/>
          <w:sz w:val="28"/>
          <w:szCs w:val="28"/>
          <w:lang w:val="ro-MD"/>
        </w:rPr>
        <w:t xml:space="preserve">sau </w:t>
      </w:r>
      <w:r w:rsidRPr="00927267">
        <w:rPr>
          <w:rFonts w:ascii="Times New Roman" w:eastAsia="Times New Roman" w:hAnsi="Times New Roman" w:cs="Times New Roman"/>
          <w:sz w:val="28"/>
          <w:szCs w:val="28"/>
          <w:lang w:val="ro-MD"/>
        </w:rPr>
        <w:t>reasigurător, până la data de 31 iulie a anului curent,  confirm</w:t>
      </w:r>
      <w:r w:rsidR="00312AE3"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entitatea de audit</w:t>
      </w:r>
      <w:r w:rsidR="00312AE3" w:rsidRPr="00927267">
        <w:rPr>
          <w:rFonts w:ascii="Times New Roman" w:eastAsia="Times New Roman" w:hAnsi="Times New Roman" w:cs="Times New Roman"/>
          <w:sz w:val="28"/>
          <w:szCs w:val="28"/>
          <w:lang w:val="ro-MD"/>
        </w:rPr>
        <w:t xml:space="preserve">, </w:t>
      </w:r>
      <w:r w:rsidR="00E27191" w:rsidRPr="00927267">
        <w:rPr>
          <w:rFonts w:ascii="Times New Roman" w:eastAsia="Times New Roman" w:hAnsi="Times New Roman" w:cs="Times New Roman"/>
          <w:sz w:val="28"/>
          <w:szCs w:val="28"/>
          <w:lang w:val="ro-MD"/>
        </w:rPr>
        <w:t xml:space="preserve">acceptată </w:t>
      </w:r>
      <w:r w:rsidR="00312AE3" w:rsidRPr="00927267">
        <w:rPr>
          <w:rFonts w:ascii="Times New Roman" w:eastAsia="Times New Roman" w:hAnsi="Times New Roman" w:cs="Times New Roman"/>
          <w:sz w:val="28"/>
          <w:szCs w:val="28"/>
          <w:lang w:val="ro-MD"/>
        </w:rPr>
        <w:t>în prealabil de autoritatea de supraveghere,</w:t>
      </w:r>
      <w:r w:rsidRPr="00927267">
        <w:rPr>
          <w:rFonts w:ascii="Times New Roman" w:eastAsia="Times New Roman" w:hAnsi="Times New Roman" w:cs="Times New Roman"/>
          <w:sz w:val="28"/>
          <w:szCs w:val="28"/>
          <w:lang w:val="ro-MD"/>
        </w:rPr>
        <w:t xml:space="preserve"> pentru auditul perioadei de gestiune curente. </w:t>
      </w:r>
      <w:bookmarkStart w:id="14" w:name="_Ref129682036"/>
    </w:p>
    <w:p w:rsidR="003F3F95" w:rsidRPr="00927267" w:rsidRDefault="003F3F95" w:rsidP="00AE08B6">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5" w:name="_Ref129683252"/>
      <w:r w:rsidRPr="00927267">
        <w:rPr>
          <w:rFonts w:ascii="Times New Roman" w:eastAsia="Times New Roman" w:hAnsi="Times New Roman" w:cs="Times New Roman"/>
          <w:sz w:val="28"/>
          <w:szCs w:val="28"/>
          <w:lang w:val="ro-MD"/>
        </w:rPr>
        <w:t>Cererea pentru obținerea aprobării entității de audit</w:t>
      </w:r>
      <w:r w:rsidR="00991B8C"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în</w:t>
      </w:r>
      <w:r w:rsidRPr="00927267">
        <w:rPr>
          <w:rFonts w:ascii="Times New Roman" w:eastAsia="Times New Roman" w:hAnsi="Times New Roman" w:cs="Times New Roman"/>
          <w:sz w:val="28"/>
          <w:szCs w:val="28"/>
          <w:lang w:val="ro-MD"/>
        </w:rPr>
        <w:t xml:space="preserve"> </w:t>
      </w:r>
      <w:r w:rsidR="00743C9C" w:rsidRPr="00927267">
        <w:rPr>
          <w:rFonts w:ascii="Times New Roman" w:eastAsia="Times New Roman" w:hAnsi="Times New Roman" w:cs="Times New Roman"/>
          <w:sz w:val="28"/>
          <w:szCs w:val="28"/>
          <w:lang w:val="ro-MD"/>
        </w:rPr>
        <w:t>componenț</w:t>
      </w:r>
      <w:r w:rsidR="00991B8C" w:rsidRPr="00927267">
        <w:rPr>
          <w:rFonts w:ascii="Times New Roman" w:eastAsia="Times New Roman" w:hAnsi="Times New Roman" w:cs="Times New Roman"/>
          <w:sz w:val="28"/>
          <w:szCs w:val="28"/>
          <w:lang w:val="ro-MD"/>
        </w:rPr>
        <w:t>a</w:t>
      </w:r>
      <w:r w:rsidR="00743C9C" w:rsidRPr="00927267">
        <w:rPr>
          <w:rFonts w:ascii="Times New Roman" w:eastAsia="Times New Roman" w:hAnsi="Times New Roman" w:cs="Times New Roman"/>
          <w:sz w:val="28"/>
          <w:szCs w:val="28"/>
          <w:lang w:val="ro-MD"/>
        </w:rPr>
        <w:t xml:space="preserve"> echipei misiunii </w:t>
      </w:r>
      <w:r w:rsidRPr="00927267">
        <w:rPr>
          <w:rFonts w:ascii="Times New Roman" w:eastAsia="Times New Roman" w:hAnsi="Times New Roman" w:cs="Times New Roman"/>
          <w:sz w:val="28"/>
          <w:szCs w:val="28"/>
          <w:lang w:val="ro-MD"/>
        </w:rPr>
        <w:t xml:space="preserve">de audit </w:t>
      </w:r>
      <w:r w:rsidR="00991B8C" w:rsidRPr="00927267">
        <w:rPr>
          <w:rFonts w:ascii="Times New Roman" w:eastAsia="Times New Roman" w:hAnsi="Times New Roman" w:cs="Times New Roman"/>
          <w:sz w:val="28"/>
          <w:szCs w:val="28"/>
          <w:lang w:val="ro-MD"/>
        </w:rPr>
        <w:t xml:space="preserve">nominalizate, </w:t>
      </w:r>
      <w:r w:rsidRPr="00927267">
        <w:rPr>
          <w:rFonts w:ascii="Times New Roman" w:eastAsia="Times New Roman" w:hAnsi="Times New Roman" w:cs="Times New Roman"/>
          <w:sz w:val="28"/>
          <w:szCs w:val="28"/>
          <w:lang w:val="ro-MD"/>
        </w:rPr>
        <w:t xml:space="preserve">se prezintă autorității de supraveghere de către </w:t>
      </w:r>
      <w:r w:rsidR="007E103C" w:rsidRPr="00927267">
        <w:rPr>
          <w:rFonts w:ascii="Times New Roman" w:eastAsia="Times New Roman" w:hAnsi="Times New Roman" w:cs="Times New Roman"/>
          <w:sz w:val="28"/>
          <w:szCs w:val="28"/>
          <w:lang w:val="ro-MD"/>
        </w:rPr>
        <w:t xml:space="preserve">societatea de </w:t>
      </w:r>
      <w:r w:rsidRPr="00927267">
        <w:rPr>
          <w:rFonts w:ascii="Times New Roman" w:eastAsia="Times New Roman" w:hAnsi="Times New Roman" w:cs="Times New Roman"/>
          <w:sz w:val="28"/>
          <w:szCs w:val="28"/>
          <w:lang w:val="ro-MD"/>
        </w:rPr>
        <w:t>asigur</w:t>
      </w:r>
      <w:r w:rsidR="007E103C" w:rsidRPr="00927267">
        <w:rPr>
          <w:rFonts w:ascii="Times New Roman" w:eastAsia="Times New Roman" w:hAnsi="Times New Roman" w:cs="Times New Roman"/>
          <w:sz w:val="28"/>
          <w:szCs w:val="28"/>
          <w:lang w:val="ro-MD"/>
        </w:rPr>
        <w:t>are</w:t>
      </w:r>
      <w:r w:rsidRPr="00927267">
        <w:rPr>
          <w:rFonts w:ascii="Times New Roman" w:eastAsia="Times New Roman" w:hAnsi="Times New Roman" w:cs="Times New Roman"/>
          <w:sz w:val="28"/>
          <w:szCs w:val="28"/>
          <w:lang w:val="ro-MD"/>
        </w:rPr>
        <w:t xml:space="preserve"> </w:t>
      </w:r>
      <w:r w:rsidR="007E103C" w:rsidRPr="00927267">
        <w:rPr>
          <w:rFonts w:ascii="Times New Roman" w:eastAsia="Times New Roman" w:hAnsi="Times New Roman" w:cs="Times New Roman"/>
          <w:sz w:val="28"/>
          <w:szCs w:val="28"/>
          <w:lang w:val="ro-MD"/>
        </w:rPr>
        <w:t xml:space="preserve">sau de </w:t>
      </w:r>
      <w:r w:rsidRPr="00927267">
        <w:rPr>
          <w:rFonts w:ascii="Times New Roman" w:eastAsia="Times New Roman" w:hAnsi="Times New Roman" w:cs="Times New Roman"/>
          <w:sz w:val="28"/>
          <w:szCs w:val="28"/>
          <w:lang w:val="ro-MD"/>
        </w:rPr>
        <w:t>reasigur</w:t>
      </w:r>
      <w:r w:rsidR="007E103C" w:rsidRPr="00927267">
        <w:rPr>
          <w:rFonts w:ascii="Times New Roman" w:eastAsia="Times New Roman" w:hAnsi="Times New Roman" w:cs="Times New Roman"/>
          <w:sz w:val="28"/>
          <w:szCs w:val="28"/>
          <w:lang w:val="ro-MD"/>
        </w:rPr>
        <w:t>are</w:t>
      </w:r>
      <w:r w:rsidRPr="00927267">
        <w:rPr>
          <w:rFonts w:ascii="Times New Roman" w:eastAsia="Times New Roman" w:hAnsi="Times New Roman" w:cs="Times New Roman"/>
          <w:sz w:val="28"/>
          <w:szCs w:val="28"/>
          <w:lang w:val="ro-MD"/>
        </w:rPr>
        <w:t xml:space="preserve"> în termen de cel puțin 30 de zile lucrătoare înainte de ținerea adunării generale a acționarilor</w:t>
      </w:r>
      <w:r w:rsidR="00244C63" w:rsidRPr="00927267">
        <w:rPr>
          <w:rFonts w:ascii="Times New Roman" w:eastAsia="Times New Roman" w:hAnsi="Times New Roman" w:cs="Times New Roman"/>
          <w:sz w:val="28"/>
          <w:szCs w:val="28"/>
          <w:lang w:val="ro-MD"/>
        </w:rPr>
        <w:t>, la care urmează să fie confirmată entitatea de audit</w:t>
      </w:r>
      <w:r w:rsidRPr="00927267">
        <w:rPr>
          <w:rFonts w:ascii="Times New Roman" w:eastAsia="Times New Roman" w:hAnsi="Times New Roman" w:cs="Times New Roman"/>
          <w:sz w:val="28"/>
          <w:szCs w:val="28"/>
          <w:lang w:val="ro-MD"/>
        </w:rPr>
        <w:t>, cu anexarea următoarelor documente și informații:</w:t>
      </w:r>
      <w:bookmarkEnd w:id="13"/>
      <w:bookmarkEnd w:id="14"/>
      <w:bookmarkEnd w:id="15"/>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1) extrasul din decizia Comitetului de aud</w:t>
      </w:r>
      <w:r w:rsidR="00A570E2" w:rsidRPr="00927267">
        <w:rPr>
          <w:rFonts w:ascii="Times New Roman" w:eastAsia="Times New Roman" w:hAnsi="Times New Roman" w:cs="Times New Roman"/>
          <w:sz w:val="28"/>
          <w:szCs w:val="28"/>
          <w:lang w:val="ro-MD"/>
        </w:rPr>
        <w:t>it al asigurătorului sau reasigurătorului</w:t>
      </w:r>
      <w:r w:rsidRPr="00927267">
        <w:rPr>
          <w:rFonts w:ascii="Times New Roman" w:eastAsia="Times New Roman" w:hAnsi="Times New Roman" w:cs="Times New Roman"/>
          <w:sz w:val="28"/>
          <w:szCs w:val="28"/>
          <w:lang w:val="ro-MD"/>
        </w:rPr>
        <w:t xml:space="preserve"> privind selectarea entității de audit pentru confirmare în cadrul adunării generale;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lastRenderedPageBreak/>
        <w:t>2) o descriere detaliată cu privire la calendarul activităților planificate în contextul efectuării auditului pentru perioada de gestiune planificată</w:t>
      </w:r>
      <w:r w:rsidR="00A570E2" w:rsidRPr="00927267">
        <w:rPr>
          <w:rFonts w:ascii="Times New Roman" w:eastAsia="Times New Roman" w:hAnsi="Times New Roman" w:cs="Times New Roman"/>
          <w:sz w:val="28"/>
          <w:szCs w:val="28"/>
          <w:lang w:val="ro-MD"/>
        </w:rPr>
        <w:t xml:space="preserve">, </w:t>
      </w:r>
      <w:r w:rsidR="00215826" w:rsidRPr="00927267">
        <w:rPr>
          <w:rFonts w:ascii="Times New Roman" w:eastAsia="Times New Roman" w:hAnsi="Times New Roman" w:cs="Times New Roman"/>
          <w:sz w:val="28"/>
          <w:szCs w:val="28"/>
          <w:lang w:val="ro-MD"/>
        </w:rPr>
        <w:t>semnată de</w:t>
      </w:r>
      <w:r w:rsidR="00E27191" w:rsidRPr="00927267">
        <w:rPr>
          <w:rFonts w:ascii="Times New Roman" w:eastAsia="Times New Roman" w:hAnsi="Times New Roman" w:cs="Times New Roman"/>
          <w:sz w:val="28"/>
          <w:szCs w:val="28"/>
          <w:lang w:val="ro-MD"/>
        </w:rPr>
        <w:t xml:space="preserve"> șeful echipei de</w:t>
      </w:r>
      <w:r w:rsidR="00215826" w:rsidRPr="00927267">
        <w:rPr>
          <w:rFonts w:ascii="Times New Roman" w:eastAsia="Times New Roman" w:hAnsi="Times New Roman" w:cs="Times New Roman"/>
          <w:sz w:val="28"/>
          <w:szCs w:val="28"/>
          <w:lang w:val="ro-MD"/>
        </w:rPr>
        <w:t xml:space="preserve"> audit</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3) o declarație pe proprie răspundere privind lipsa criteriilor de afiliere a entității de audit cu </w:t>
      </w:r>
      <w:r w:rsidR="00A570E2" w:rsidRPr="00927267">
        <w:rPr>
          <w:rFonts w:ascii="Times New Roman" w:eastAsia="Times New Roman" w:hAnsi="Times New Roman" w:cs="Times New Roman"/>
          <w:sz w:val="28"/>
          <w:szCs w:val="28"/>
          <w:lang w:val="ro-MD"/>
        </w:rPr>
        <w:t>societatea de asigurare sau de reasigurare</w:t>
      </w:r>
      <w:r w:rsidRPr="00927267">
        <w:rPr>
          <w:rFonts w:ascii="Times New Roman" w:eastAsia="Times New Roman" w:hAnsi="Times New Roman" w:cs="Times New Roman"/>
          <w:sz w:val="28"/>
          <w:szCs w:val="28"/>
          <w:lang w:val="ro-MD"/>
        </w:rPr>
        <w:t xml:space="preserve"> și cu privire la independența echipei entității de audit, conform legislației din domeniul auditului, semnată de către conducătorul entității 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4) proiectul agreat al contractului de audit și/sau </w:t>
      </w:r>
      <w:r w:rsidR="00A570E2" w:rsidRPr="00927267">
        <w:rPr>
          <w:rFonts w:ascii="Times New Roman" w:eastAsia="Times New Roman" w:hAnsi="Times New Roman" w:cs="Times New Roman"/>
          <w:sz w:val="28"/>
          <w:szCs w:val="28"/>
          <w:lang w:val="ro-MD"/>
        </w:rPr>
        <w:t>privind prestarea serviciilor</w:t>
      </w:r>
      <w:r w:rsidRPr="00927267">
        <w:rPr>
          <w:rFonts w:ascii="Times New Roman" w:eastAsia="Times New Roman" w:hAnsi="Times New Roman" w:cs="Times New Roman"/>
          <w:sz w:val="28"/>
          <w:szCs w:val="28"/>
          <w:lang w:val="ro-MD"/>
        </w:rPr>
        <w:t xml:space="preserve"> conexe de audit, care v</w:t>
      </w:r>
      <w:r w:rsidR="00A570E2" w:rsidRPr="00927267">
        <w:rPr>
          <w:rFonts w:ascii="Times New Roman" w:eastAsia="Times New Roman" w:hAnsi="Times New Roman" w:cs="Times New Roman"/>
          <w:sz w:val="28"/>
          <w:szCs w:val="28"/>
          <w:lang w:val="ro-MD"/>
        </w:rPr>
        <w:t xml:space="preserve">a fi încheiat între asigurător sau </w:t>
      </w:r>
      <w:r w:rsidRPr="00927267">
        <w:rPr>
          <w:rFonts w:ascii="Times New Roman" w:eastAsia="Times New Roman" w:hAnsi="Times New Roman" w:cs="Times New Roman"/>
          <w:sz w:val="28"/>
          <w:szCs w:val="28"/>
          <w:lang w:val="ro-MD"/>
        </w:rPr>
        <w:t>reasigurător și entitatea de audit, întocmit în limba de stat, care corespunde cerințelor prevăzute la pct.</w:t>
      </w:r>
      <w:r w:rsidR="00612A86"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_Ref126594845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18</w:t>
      </w:r>
      <w:r w:rsidR="00C11F9A" w:rsidRPr="00927267">
        <w:rPr>
          <w:rFonts w:ascii="Times New Roman" w:eastAsia="Times New Roman" w:hAnsi="Times New Roman" w:cs="Times New Roman"/>
          <w:sz w:val="28"/>
          <w:szCs w:val="28"/>
          <w:lang w:val="ro-MD"/>
        </w:rPr>
        <w:fldChar w:fldCharType="end"/>
      </w:r>
      <w:r w:rsidR="00612A86" w:rsidRPr="00927267">
        <w:rPr>
          <w:rFonts w:ascii="Times New Roman" w:eastAsia="Times New Roman" w:hAnsi="Times New Roman" w:cs="Times New Roman"/>
          <w:sz w:val="28"/>
          <w:szCs w:val="28"/>
          <w:lang w:val="ro-MD"/>
        </w:rPr>
        <w:t xml:space="preserve"> și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_Ref126594903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52</w:t>
      </w:r>
      <w:r w:rsidR="00C11F9A"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5) informația ce atestă experiența și practica </w:t>
      </w:r>
      <w:r w:rsidR="00E27191" w:rsidRPr="00927267">
        <w:rPr>
          <w:rFonts w:ascii="Times New Roman" w:eastAsia="Times New Roman" w:hAnsi="Times New Roman" w:cs="Times New Roman"/>
          <w:sz w:val="28"/>
          <w:szCs w:val="28"/>
          <w:lang w:val="ro-MD"/>
        </w:rPr>
        <w:t xml:space="preserve">membrilor </w:t>
      </w:r>
      <w:r w:rsidR="00D479D5" w:rsidRPr="00927267">
        <w:rPr>
          <w:rFonts w:ascii="Times New Roman" w:eastAsia="Times New Roman" w:hAnsi="Times New Roman" w:cs="Times New Roman"/>
          <w:sz w:val="28"/>
          <w:szCs w:val="28"/>
          <w:lang w:val="ro-MD"/>
        </w:rPr>
        <w:t xml:space="preserve">din componența </w:t>
      </w:r>
      <w:r w:rsidRPr="00927267">
        <w:rPr>
          <w:rFonts w:ascii="Times New Roman" w:eastAsia="Times New Roman" w:hAnsi="Times New Roman" w:cs="Times New Roman"/>
          <w:sz w:val="28"/>
          <w:szCs w:val="28"/>
          <w:lang w:val="ro-MD"/>
        </w:rPr>
        <w:t>echip</w:t>
      </w:r>
      <w:r w:rsidR="00E27191" w:rsidRPr="00927267">
        <w:rPr>
          <w:rFonts w:ascii="Times New Roman" w:eastAsia="Times New Roman" w:hAnsi="Times New Roman" w:cs="Times New Roman"/>
          <w:sz w:val="28"/>
          <w:szCs w:val="28"/>
          <w:lang w:val="ro-MD"/>
        </w:rPr>
        <w:t>ei</w:t>
      </w:r>
      <w:r w:rsidR="00991B8C"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 xml:space="preserve">nominalizați pentru efectuarea </w:t>
      </w:r>
      <w:r w:rsidR="00D479D5" w:rsidRPr="00927267">
        <w:rPr>
          <w:rFonts w:ascii="Times New Roman" w:eastAsia="Times New Roman" w:hAnsi="Times New Roman" w:cs="Times New Roman"/>
          <w:sz w:val="28"/>
          <w:szCs w:val="28"/>
          <w:lang w:val="ro-MD"/>
        </w:rPr>
        <w:t xml:space="preserve">misiunii </w:t>
      </w:r>
      <w:r w:rsidRPr="00927267">
        <w:rPr>
          <w:rFonts w:ascii="Times New Roman" w:eastAsia="Times New Roman" w:hAnsi="Times New Roman" w:cs="Times New Roman"/>
          <w:sz w:val="28"/>
          <w:szCs w:val="28"/>
          <w:lang w:val="ro-MD"/>
        </w:rPr>
        <w:t xml:space="preserve">de audit, </w:t>
      </w:r>
      <w:r w:rsidR="00E27191" w:rsidRPr="00927267">
        <w:rPr>
          <w:rFonts w:ascii="Times New Roman" w:eastAsia="Times New Roman" w:hAnsi="Times New Roman" w:cs="Times New Roman"/>
          <w:sz w:val="28"/>
          <w:szCs w:val="28"/>
          <w:lang w:val="ro-MD"/>
        </w:rPr>
        <w:t xml:space="preserve">specificată la </w:t>
      </w:r>
      <w:r w:rsidR="00612A86" w:rsidRPr="00927267">
        <w:rPr>
          <w:rFonts w:ascii="Times New Roman" w:eastAsia="Times New Roman" w:hAnsi="Times New Roman" w:cs="Times New Roman"/>
          <w:sz w:val="28"/>
          <w:szCs w:val="28"/>
          <w:lang w:val="ro-MD"/>
        </w:rPr>
        <w:t xml:space="preserve">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_Ref129349330 \h \r </w:instrText>
      </w:r>
      <w:r w:rsidR="00E93383" w:rsidRPr="00927267">
        <w:rPr>
          <w:rFonts w:ascii="Times New Roman" w:eastAsia="Times New Roman" w:hAnsi="Times New Roman" w:cs="Times New Roman"/>
          <w:sz w:val="28"/>
          <w:szCs w:val="28"/>
          <w:lang w:val="ro-MD"/>
        </w:rPr>
        <w:instrText xml:space="preserve">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C11F9A" w:rsidRPr="00927267">
        <w:rPr>
          <w:rFonts w:ascii="Times New Roman" w:eastAsia="Times New Roman" w:hAnsi="Times New Roman" w:cs="Times New Roman"/>
          <w:sz w:val="28"/>
          <w:szCs w:val="28"/>
          <w:lang w:val="ro-MD"/>
        </w:rPr>
        <w:fldChar w:fldCharType="end"/>
      </w:r>
      <w:r w:rsidR="00D40D05"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și Anex</w:t>
      </w:r>
      <w:r w:rsidR="00E27191" w:rsidRPr="00927267">
        <w:rPr>
          <w:rFonts w:ascii="Times New Roman" w:eastAsia="Times New Roman" w:hAnsi="Times New Roman" w:cs="Times New Roman"/>
          <w:sz w:val="28"/>
          <w:szCs w:val="28"/>
          <w:lang w:val="ro-MD"/>
        </w:rPr>
        <w:t>a</w:t>
      </w:r>
      <w:r w:rsidRPr="00927267">
        <w:rPr>
          <w:rFonts w:ascii="Times New Roman" w:eastAsia="Times New Roman" w:hAnsi="Times New Roman" w:cs="Times New Roman"/>
          <w:sz w:val="28"/>
          <w:szCs w:val="28"/>
          <w:lang w:val="ro-MD"/>
        </w:rPr>
        <w:t xml:space="preserve"> nr.</w:t>
      </w:r>
      <w:r w:rsidR="00991B8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1 la prezentul Regulament, cu atașarea copiilor </w:t>
      </w:r>
      <w:r w:rsidR="001A2479" w:rsidRPr="00927267">
        <w:rPr>
          <w:rFonts w:ascii="Times New Roman" w:eastAsia="Times New Roman" w:hAnsi="Times New Roman" w:cs="Times New Roman"/>
          <w:sz w:val="28"/>
          <w:szCs w:val="28"/>
          <w:lang w:val="ro-MD"/>
        </w:rPr>
        <w:t xml:space="preserve">documentelor </w:t>
      </w:r>
      <w:r w:rsidRPr="00927267">
        <w:rPr>
          <w:rFonts w:ascii="Times New Roman" w:eastAsia="Times New Roman" w:hAnsi="Times New Roman" w:cs="Times New Roman"/>
          <w:sz w:val="28"/>
          <w:szCs w:val="28"/>
          <w:lang w:val="ro-MD"/>
        </w:rPr>
        <w:t xml:space="preserve">justificative, </w:t>
      </w:r>
      <w:r w:rsidR="001A2479" w:rsidRPr="00927267">
        <w:rPr>
          <w:rFonts w:ascii="Times New Roman" w:eastAsia="Times New Roman" w:hAnsi="Times New Roman" w:cs="Times New Roman"/>
          <w:sz w:val="28"/>
          <w:szCs w:val="28"/>
          <w:lang w:val="ro-MD"/>
        </w:rPr>
        <w:t xml:space="preserve">certificate </w:t>
      </w:r>
      <w:r w:rsidRPr="00927267">
        <w:rPr>
          <w:rFonts w:ascii="Times New Roman" w:eastAsia="Times New Roman" w:hAnsi="Times New Roman" w:cs="Times New Roman"/>
          <w:sz w:val="28"/>
          <w:szCs w:val="28"/>
          <w:lang w:val="ro-MD"/>
        </w:rPr>
        <w:t xml:space="preserve">prin semnătura </w:t>
      </w:r>
      <w:r w:rsidR="001A2479" w:rsidRPr="00927267">
        <w:rPr>
          <w:rFonts w:ascii="Times New Roman" w:eastAsia="Times New Roman" w:hAnsi="Times New Roman" w:cs="Times New Roman"/>
          <w:sz w:val="28"/>
          <w:szCs w:val="28"/>
          <w:lang w:val="ro-MD"/>
        </w:rPr>
        <w:t>conducătorului</w:t>
      </w:r>
      <w:r w:rsidR="00AB0979" w:rsidRPr="00927267">
        <w:rPr>
          <w:rFonts w:ascii="Times New Roman" w:eastAsia="Times New Roman" w:hAnsi="Times New Roman" w:cs="Times New Roman"/>
          <w:sz w:val="28"/>
          <w:szCs w:val="28"/>
          <w:lang w:val="ro-MD"/>
        </w:rPr>
        <w:t xml:space="preserve"> entității de audit</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6) confirmarea eliberată de Consiliul de supraveghere publică a auditului privind lipsa măsurilor disciplinare aplicate </w:t>
      </w:r>
      <w:r w:rsidR="00A570E2" w:rsidRPr="00927267">
        <w:rPr>
          <w:rFonts w:ascii="Times New Roman" w:eastAsia="Times New Roman" w:hAnsi="Times New Roman" w:cs="Times New Roman"/>
          <w:sz w:val="28"/>
          <w:szCs w:val="28"/>
          <w:lang w:val="ro-MD"/>
        </w:rPr>
        <w:t xml:space="preserve">pentru ultimii 3 ani entității de audit și auditorilor </w:t>
      </w:r>
      <w:r w:rsidR="00991B8C" w:rsidRPr="00927267">
        <w:rPr>
          <w:rFonts w:ascii="Times New Roman" w:eastAsia="Times New Roman" w:hAnsi="Times New Roman" w:cs="Times New Roman"/>
          <w:sz w:val="28"/>
          <w:szCs w:val="28"/>
          <w:lang w:val="ro-MD"/>
        </w:rPr>
        <w:t>nominalizați pentru efectuarea</w:t>
      </w:r>
      <w:r w:rsidR="00A570E2" w:rsidRPr="00927267">
        <w:rPr>
          <w:rFonts w:ascii="Times New Roman" w:eastAsia="Times New Roman" w:hAnsi="Times New Roman" w:cs="Times New Roman"/>
          <w:sz w:val="28"/>
          <w:szCs w:val="28"/>
          <w:lang w:val="ro-MD"/>
        </w:rPr>
        <w:t xml:space="preserve">  misiun</w:t>
      </w:r>
      <w:r w:rsidR="00991B8C" w:rsidRPr="00927267">
        <w:rPr>
          <w:rFonts w:ascii="Times New Roman" w:eastAsia="Times New Roman" w:hAnsi="Times New Roman" w:cs="Times New Roman"/>
          <w:sz w:val="28"/>
          <w:szCs w:val="28"/>
          <w:lang w:val="ro-MD"/>
        </w:rPr>
        <w:t>ii</w:t>
      </w:r>
      <w:r w:rsidR="00A570E2" w:rsidRPr="00927267">
        <w:rPr>
          <w:rFonts w:ascii="Times New Roman" w:eastAsia="Times New Roman" w:hAnsi="Times New Roman" w:cs="Times New Roman"/>
          <w:sz w:val="28"/>
          <w:szCs w:val="28"/>
          <w:lang w:val="ro-MD"/>
        </w:rPr>
        <w:t xml:space="preserve"> de audit</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7) copia contractului de asigurare de răspundere civilă </w:t>
      </w:r>
      <w:r w:rsidR="002D1F29" w:rsidRPr="00927267">
        <w:rPr>
          <w:rFonts w:ascii="Times New Roman" w:eastAsia="Times New Roman" w:hAnsi="Times New Roman" w:cs="Times New Roman"/>
          <w:sz w:val="28"/>
          <w:szCs w:val="28"/>
          <w:lang w:val="ro-MD"/>
        </w:rPr>
        <w:t xml:space="preserve">a </w:t>
      </w:r>
      <w:r w:rsidRPr="00927267">
        <w:rPr>
          <w:rFonts w:ascii="Times New Roman" w:eastAsia="Times New Roman" w:hAnsi="Times New Roman" w:cs="Times New Roman"/>
          <w:sz w:val="28"/>
          <w:szCs w:val="28"/>
          <w:lang w:val="ro-MD"/>
        </w:rPr>
        <w:t>riscuri</w:t>
      </w:r>
      <w:r w:rsidR="002D1F29" w:rsidRPr="00927267">
        <w:rPr>
          <w:rFonts w:ascii="Times New Roman" w:eastAsia="Times New Roman" w:hAnsi="Times New Roman" w:cs="Times New Roman"/>
          <w:sz w:val="28"/>
          <w:szCs w:val="28"/>
          <w:lang w:val="ro-MD"/>
        </w:rPr>
        <w:t>lor</w:t>
      </w:r>
      <w:r w:rsidRPr="00927267">
        <w:rPr>
          <w:rFonts w:ascii="Times New Roman" w:eastAsia="Times New Roman" w:hAnsi="Times New Roman" w:cs="Times New Roman"/>
          <w:sz w:val="28"/>
          <w:szCs w:val="28"/>
          <w:lang w:val="ro-MD"/>
        </w:rPr>
        <w:t xml:space="preserve"> </w:t>
      </w:r>
      <w:r w:rsidR="002D1F29" w:rsidRPr="00927267">
        <w:rPr>
          <w:rFonts w:ascii="Times New Roman" w:eastAsia="Times New Roman" w:hAnsi="Times New Roman" w:cs="Times New Roman"/>
          <w:sz w:val="28"/>
          <w:szCs w:val="28"/>
          <w:lang w:val="ro-MD"/>
        </w:rPr>
        <w:t xml:space="preserve">în </w:t>
      </w:r>
      <w:r w:rsidRPr="00927267">
        <w:rPr>
          <w:rFonts w:ascii="Times New Roman" w:eastAsia="Times New Roman" w:hAnsi="Times New Roman" w:cs="Times New Roman"/>
          <w:sz w:val="28"/>
          <w:szCs w:val="28"/>
          <w:lang w:val="ro-MD"/>
        </w:rPr>
        <w:t>activitate</w:t>
      </w:r>
      <w:r w:rsidR="002D1F29" w:rsidRPr="00927267">
        <w:rPr>
          <w:rFonts w:ascii="Times New Roman" w:eastAsia="Times New Roman" w:hAnsi="Times New Roman" w:cs="Times New Roman"/>
          <w:sz w:val="28"/>
          <w:szCs w:val="28"/>
          <w:lang w:val="ro-MD"/>
        </w:rPr>
        <w:t>a</w:t>
      </w:r>
      <w:r w:rsidRPr="00927267">
        <w:rPr>
          <w:rFonts w:ascii="Times New Roman" w:eastAsia="Times New Roman" w:hAnsi="Times New Roman" w:cs="Times New Roman"/>
          <w:sz w:val="28"/>
          <w:szCs w:val="28"/>
          <w:lang w:val="ro-MD"/>
        </w:rPr>
        <w:t xml:space="preserve"> profesională </w:t>
      </w:r>
      <w:r w:rsidR="00A57DF3" w:rsidRPr="00927267">
        <w:rPr>
          <w:rFonts w:ascii="Times New Roman" w:eastAsia="Times New Roman" w:hAnsi="Times New Roman" w:cs="Times New Roman"/>
          <w:sz w:val="28"/>
          <w:szCs w:val="28"/>
          <w:lang w:val="ro-MD"/>
        </w:rPr>
        <w:t xml:space="preserve">a entității </w:t>
      </w:r>
      <w:r w:rsidRPr="00927267">
        <w:rPr>
          <w:rFonts w:ascii="Times New Roman" w:eastAsia="Times New Roman" w:hAnsi="Times New Roman" w:cs="Times New Roman"/>
          <w:sz w:val="28"/>
          <w:szCs w:val="28"/>
          <w:lang w:val="ro-MD"/>
        </w:rPr>
        <w:t>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8) o declarație pe proprie răspundere a actuarului</w:t>
      </w:r>
      <w:r w:rsidR="001A2479" w:rsidRPr="00927267">
        <w:rPr>
          <w:rFonts w:ascii="Times New Roman" w:eastAsia="Times New Roman" w:hAnsi="Times New Roman" w:cs="Times New Roman"/>
          <w:sz w:val="28"/>
          <w:szCs w:val="28"/>
          <w:lang w:val="ro-MD"/>
        </w:rPr>
        <w:t>,</w:t>
      </w:r>
      <w:r w:rsidR="00A570E2" w:rsidRPr="00927267">
        <w:rPr>
          <w:rFonts w:ascii="Times New Roman" w:eastAsia="Times New Roman" w:hAnsi="Times New Roman" w:cs="Times New Roman"/>
          <w:sz w:val="28"/>
          <w:szCs w:val="28"/>
          <w:lang w:val="ro-MD"/>
        </w:rPr>
        <w:t xml:space="preserve"> atras în calitate de expert independent</w:t>
      </w:r>
      <w:r w:rsidRPr="00927267">
        <w:rPr>
          <w:rFonts w:ascii="Times New Roman" w:eastAsia="Times New Roman" w:hAnsi="Times New Roman" w:cs="Times New Roman"/>
          <w:sz w:val="28"/>
          <w:szCs w:val="28"/>
          <w:lang w:val="ro-MD"/>
        </w:rPr>
        <w:t xml:space="preserve"> - membrul echipei de audit -</w:t>
      </w:r>
      <w:r w:rsidR="001A2479"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privind</w:t>
      </w:r>
      <w:r w:rsidR="004E06D4" w:rsidRPr="00927267">
        <w:rPr>
          <w:rFonts w:ascii="Times New Roman" w:eastAsia="Times New Roman" w:hAnsi="Times New Roman" w:cs="Times New Roman"/>
          <w:sz w:val="28"/>
          <w:szCs w:val="28"/>
          <w:lang w:val="ro-MD"/>
        </w:rPr>
        <w:t xml:space="preserve"> independența și</w:t>
      </w:r>
      <w:r w:rsidRPr="00927267">
        <w:rPr>
          <w:rFonts w:ascii="Times New Roman" w:eastAsia="Times New Roman" w:hAnsi="Times New Roman" w:cs="Times New Roman"/>
          <w:sz w:val="28"/>
          <w:szCs w:val="28"/>
          <w:lang w:val="ro-MD"/>
        </w:rPr>
        <w:t xml:space="preserve"> lipsa criteriil</w:t>
      </w:r>
      <w:r w:rsidR="007E103C" w:rsidRPr="00927267">
        <w:rPr>
          <w:rFonts w:ascii="Times New Roman" w:eastAsia="Times New Roman" w:hAnsi="Times New Roman" w:cs="Times New Roman"/>
          <w:sz w:val="28"/>
          <w:szCs w:val="28"/>
          <w:lang w:val="ro-MD"/>
        </w:rPr>
        <w:t>or de afiliere cu asigurătorul sau reasigurătorul</w:t>
      </w:r>
      <w:r w:rsidRPr="00927267">
        <w:rPr>
          <w:rFonts w:ascii="Times New Roman" w:eastAsia="Times New Roman" w:hAnsi="Times New Roman" w:cs="Times New Roman"/>
          <w:sz w:val="28"/>
          <w:szCs w:val="28"/>
          <w:lang w:val="ro-MD"/>
        </w:rPr>
        <w:t xml:space="preserve"> auditat sau cu persoanele afiliate acestuia și </w:t>
      </w:r>
      <w:r w:rsidR="002C4154" w:rsidRPr="00927267">
        <w:rPr>
          <w:rFonts w:ascii="Times New Roman" w:eastAsia="Times New Roman" w:hAnsi="Times New Roman" w:cs="Times New Roman"/>
          <w:sz w:val="28"/>
          <w:szCs w:val="28"/>
          <w:lang w:val="ro-MD"/>
        </w:rPr>
        <w:t xml:space="preserve">prin care se </w:t>
      </w:r>
      <w:r w:rsidRPr="00927267">
        <w:rPr>
          <w:rFonts w:ascii="Times New Roman" w:eastAsia="Times New Roman" w:hAnsi="Times New Roman" w:cs="Times New Roman"/>
          <w:sz w:val="28"/>
          <w:szCs w:val="28"/>
          <w:lang w:val="ro-MD"/>
        </w:rPr>
        <w:t>exprim</w:t>
      </w:r>
      <w:r w:rsidR="002C4154"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acordul privind desemnarea în calitate de membru al echipei de audit.</w:t>
      </w:r>
    </w:p>
    <w:p w:rsidR="008E242C" w:rsidRPr="00927267" w:rsidRDefault="00086733" w:rsidP="005539AC">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shd w:val="clear" w:color="auto" w:fill="FFFFFF"/>
          <w:lang w:val="ro-MD"/>
        </w:rPr>
        <w:t xml:space="preserve">Pentru efectuarea auditului situaţiilor financiare, asigurătorul sau reasigurătorul </w:t>
      </w:r>
      <w:r w:rsidR="00991B8C" w:rsidRPr="00927267">
        <w:rPr>
          <w:rFonts w:ascii="Times New Roman" w:eastAsia="Times New Roman" w:hAnsi="Times New Roman" w:cs="Times New Roman"/>
          <w:sz w:val="28"/>
          <w:szCs w:val="28"/>
          <w:shd w:val="clear" w:color="auto" w:fill="FFFFFF"/>
          <w:lang w:val="ro-MD"/>
        </w:rPr>
        <w:t xml:space="preserve">poate </w:t>
      </w:r>
      <w:r w:rsidRPr="00927267">
        <w:rPr>
          <w:rFonts w:ascii="Times New Roman" w:eastAsia="Times New Roman" w:hAnsi="Times New Roman" w:cs="Times New Roman"/>
          <w:sz w:val="28"/>
          <w:szCs w:val="28"/>
          <w:shd w:val="clear" w:color="auto" w:fill="FFFFFF"/>
          <w:lang w:val="ro-MD"/>
        </w:rPr>
        <w:t>închei</w:t>
      </w:r>
      <w:r w:rsidR="00991B8C" w:rsidRPr="00927267">
        <w:rPr>
          <w:rFonts w:ascii="Times New Roman" w:eastAsia="Times New Roman" w:hAnsi="Times New Roman" w:cs="Times New Roman"/>
          <w:sz w:val="28"/>
          <w:szCs w:val="28"/>
          <w:shd w:val="clear" w:color="auto" w:fill="FFFFFF"/>
          <w:lang w:val="ro-MD"/>
        </w:rPr>
        <w:t>a</w:t>
      </w:r>
      <w:r w:rsidRPr="00927267">
        <w:rPr>
          <w:rFonts w:ascii="Times New Roman" w:eastAsia="Times New Roman" w:hAnsi="Times New Roman" w:cs="Times New Roman"/>
          <w:sz w:val="28"/>
          <w:szCs w:val="28"/>
          <w:shd w:val="clear" w:color="auto" w:fill="FFFFFF"/>
          <w:lang w:val="ro-MD"/>
        </w:rPr>
        <w:t xml:space="preserve"> un contract cu entitatea de audit pentru o perioadă de cel mult 3 perioade de gestiune consecutive. </w:t>
      </w:r>
      <w:r w:rsidR="008E242C" w:rsidRPr="00927267">
        <w:rPr>
          <w:rFonts w:ascii="Times New Roman" w:eastAsia="Times New Roman" w:hAnsi="Times New Roman" w:cs="Times New Roman"/>
          <w:sz w:val="28"/>
          <w:szCs w:val="28"/>
          <w:shd w:val="clear" w:color="auto" w:fill="FFFFFF"/>
          <w:lang w:val="ro-MD"/>
        </w:rPr>
        <w:t>În acest caz, cererea pentru obținerea aprobării entității de audit</w:t>
      </w:r>
      <w:r w:rsidR="00991B8C" w:rsidRPr="00927267">
        <w:rPr>
          <w:rFonts w:ascii="Times New Roman" w:eastAsia="Times New Roman" w:hAnsi="Times New Roman" w:cs="Times New Roman"/>
          <w:sz w:val="28"/>
          <w:szCs w:val="28"/>
          <w:shd w:val="clear" w:color="auto" w:fill="FFFFFF"/>
          <w:lang w:val="ro-MD"/>
        </w:rPr>
        <w:t>,</w:t>
      </w:r>
      <w:r w:rsidR="008E242C" w:rsidRPr="00927267">
        <w:rPr>
          <w:rFonts w:ascii="Times New Roman" w:eastAsia="Times New Roman" w:hAnsi="Times New Roman" w:cs="Times New Roman"/>
          <w:sz w:val="28"/>
          <w:szCs w:val="28"/>
          <w:shd w:val="clear" w:color="auto" w:fill="FFFFFF"/>
          <w:lang w:val="ro-MD"/>
        </w:rPr>
        <w:t xml:space="preserve"> </w:t>
      </w:r>
      <w:r w:rsidR="00991B8C" w:rsidRPr="00927267">
        <w:rPr>
          <w:rFonts w:ascii="Times New Roman" w:eastAsia="Times New Roman" w:hAnsi="Times New Roman" w:cs="Times New Roman"/>
          <w:sz w:val="28"/>
          <w:szCs w:val="28"/>
          <w:shd w:val="clear" w:color="auto" w:fill="FFFFFF"/>
          <w:lang w:val="ro-MD"/>
        </w:rPr>
        <w:t xml:space="preserve">în componența </w:t>
      </w:r>
      <w:r w:rsidR="008E242C" w:rsidRPr="00927267">
        <w:rPr>
          <w:rFonts w:ascii="Times New Roman" w:eastAsia="Times New Roman" w:hAnsi="Times New Roman" w:cs="Times New Roman"/>
          <w:sz w:val="28"/>
          <w:szCs w:val="28"/>
          <w:shd w:val="clear" w:color="auto" w:fill="FFFFFF"/>
          <w:lang w:val="ro-MD"/>
        </w:rPr>
        <w:t xml:space="preserve"> echipei </w:t>
      </w:r>
      <w:r w:rsidR="00991B8C" w:rsidRPr="00927267">
        <w:rPr>
          <w:rFonts w:ascii="Times New Roman" w:eastAsia="Times New Roman" w:hAnsi="Times New Roman" w:cs="Times New Roman"/>
          <w:sz w:val="28"/>
          <w:szCs w:val="28"/>
          <w:shd w:val="clear" w:color="auto" w:fill="FFFFFF"/>
          <w:lang w:val="ro-MD"/>
        </w:rPr>
        <w:t xml:space="preserve">misiunii </w:t>
      </w:r>
      <w:r w:rsidR="008E242C" w:rsidRPr="00927267">
        <w:rPr>
          <w:rFonts w:ascii="Times New Roman" w:eastAsia="Times New Roman" w:hAnsi="Times New Roman" w:cs="Times New Roman"/>
          <w:sz w:val="28"/>
          <w:szCs w:val="28"/>
          <w:shd w:val="clear" w:color="auto" w:fill="FFFFFF"/>
          <w:lang w:val="ro-MD"/>
        </w:rPr>
        <w:t xml:space="preserve">de audit </w:t>
      </w:r>
      <w:r w:rsidR="00991B8C" w:rsidRPr="00927267">
        <w:rPr>
          <w:rFonts w:ascii="Times New Roman" w:eastAsia="Times New Roman" w:hAnsi="Times New Roman" w:cs="Times New Roman"/>
          <w:sz w:val="28"/>
          <w:szCs w:val="28"/>
          <w:shd w:val="clear" w:color="auto" w:fill="FFFFFF"/>
          <w:lang w:val="ro-MD"/>
        </w:rPr>
        <w:t xml:space="preserve">nominalizate, </w:t>
      </w:r>
      <w:r w:rsidR="008E242C" w:rsidRPr="00927267">
        <w:rPr>
          <w:rFonts w:ascii="Times New Roman" w:eastAsia="Times New Roman" w:hAnsi="Times New Roman" w:cs="Times New Roman"/>
          <w:sz w:val="28"/>
          <w:szCs w:val="28"/>
          <w:shd w:val="clear" w:color="auto" w:fill="FFFFFF"/>
          <w:lang w:val="ro-MD"/>
        </w:rPr>
        <w:t>se prezintă autorității de supraveghere</w:t>
      </w:r>
      <w:r w:rsidR="003708BC" w:rsidRPr="00927267">
        <w:rPr>
          <w:rFonts w:ascii="Times New Roman" w:eastAsia="Times New Roman" w:hAnsi="Times New Roman" w:cs="Times New Roman"/>
          <w:sz w:val="28"/>
          <w:szCs w:val="28"/>
          <w:shd w:val="clear" w:color="auto" w:fill="FFFFFF"/>
          <w:lang w:val="ro-MD"/>
        </w:rPr>
        <w:t xml:space="preserve"> </w:t>
      </w:r>
      <w:r w:rsidR="002849CE" w:rsidRPr="00927267">
        <w:rPr>
          <w:rFonts w:ascii="Times New Roman" w:eastAsia="Times New Roman" w:hAnsi="Times New Roman" w:cs="Times New Roman"/>
          <w:sz w:val="28"/>
          <w:szCs w:val="28"/>
          <w:shd w:val="clear" w:color="auto" w:fill="FFFFFF"/>
          <w:lang w:val="ro-MD"/>
        </w:rPr>
        <w:t xml:space="preserve">în condițiile pct. </w:t>
      </w:r>
      <w:r w:rsidR="00C11F9A" w:rsidRPr="00927267">
        <w:rPr>
          <w:rFonts w:ascii="Times New Roman" w:eastAsia="Times New Roman" w:hAnsi="Times New Roman" w:cs="Times New Roman"/>
          <w:sz w:val="28"/>
          <w:szCs w:val="28"/>
          <w:shd w:val="clear" w:color="auto" w:fill="FFFFFF"/>
          <w:lang w:val="ro-MD"/>
        </w:rPr>
        <w:fldChar w:fldCharType="begin"/>
      </w:r>
      <w:r w:rsidR="00C11F9A" w:rsidRPr="00927267">
        <w:rPr>
          <w:rFonts w:ascii="Times New Roman" w:eastAsia="Times New Roman" w:hAnsi="Times New Roman" w:cs="Times New Roman"/>
          <w:sz w:val="28"/>
          <w:szCs w:val="28"/>
          <w:shd w:val="clear" w:color="auto" w:fill="FFFFFF"/>
          <w:lang w:val="ro-MD"/>
        </w:rPr>
        <w:instrText xml:space="preserve"> REF  _Ref129682036 \h \n \r </w:instrText>
      </w:r>
      <w:r w:rsidR="00E93383" w:rsidRPr="00927267">
        <w:rPr>
          <w:rFonts w:ascii="Times New Roman" w:eastAsia="Times New Roman" w:hAnsi="Times New Roman" w:cs="Times New Roman"/>
          <w:sz w:val="28"/>
          <w:szCs w:val="28"/>
          <w:shd w:val="clear" w:color="auto" w:fill="FFFFFF"/>
          <w:lang w:val="ro-MD"/>
        </w:rPr>
        <w:instrText xml:space="preserve"> \* MERGEFORMAT </w:instrText>
      </w:r>
      <w:r w:rsidR="00C11F9A" w:rsidRPr="00927267">
        <w:rPr>
          <w:rFonts w:ascii="Times New Roman" w:eastAsia="Times New Roman" w:hAnsi="Times New Roman" w:cs="Times New Roman"/>
          <w:sz w:val="28"/>
          <w:szCs w:val="28"/>
          <w:shd w:val="clear" w:color="auto" w:fill="FFFFFF"/>
          <w:lang w:val="ro-MD"/>
        </w:rPr>
      </w:r>
      <w:r w:rsidR="00C11F9A" w:rsidRPr="00927267">
        <w:rPr>
          <w:rFonts w:ascii="Times New Roman" w:eastAsia="Times New Roman" w:hAnsi="Times New Roman" w:cs="Times New Roman"/>
          <w:sz w:val="28"/>
          <w:szCs w:val="28"/>
          <w:shd w:val="clear" w:color="auto" w:fill="FFFFFF"/>
          <w:lang w:val="ro-MD"/>
        </w:rPr>
        <w:fldChar w:fldCharType="separate"/>
      </w:r>
      <w:r w:rsidR="0074733D">
        <w:rPr>
          <w:rFonts w:ascii="Times New Roman" w:eastAsia="Times New Roman" w:hAnsi="Times New Roman" w:cs="Times New Roman"/>
          <w:sz w:val="28"/>
          <w:szCs w:val="28"/>
          <w:shd w:val="clear" w:color="auto" w:fill="FFFFFF"/>
          <w:lang w:val="ro-MD"/>
        </w:rPr>
        <w:t>23</w:t>
      </w:r>
      <w:r w:rsidR="00C11F9A" w:rsidRPr="00927267">
        <w:rPr>
          <w:rFonts w:ascii="Times New Roman" w:eastAsia="Times New Roman" w:hAnsi="Times New Roman" w:cs="Times New Roman"/>
          <w:sz w:val="28"/>
          <w:szCs w:val="28"/>
          <w:shd w:val="clear" w:color="auto" w:fill="FFFFFF"/>
          <w:lang w:val="ro-MD"/>
        </w:rPr>
        <w:fldChar w:fldCharType="end"/>
      </w:r>
      <w:r w:rsidR="00744526" w:rsidRPr="00927267">
        <w:rPr>
          <w:rFonts w:ascii="Times New Roman" w:eastAsia="Times New Roman" w:hAnsi="Times New Roman" w:cs="Times New Roman"/>
          <w:sz w:val="28"/>
          <w:szCs w:val="28"/>
          <w:shd w:val="clear" w:color="auto" w:fill="FFFFFF"/>
          <w:lang w:val="ro-MD"/>
        </w:rPr>
        <w:t xml:space="preserve"> </w:t>
      </w:r>
      <w:r w:rsidR="003708BC" w:rsidRPr="00927267">
        <w:rPr>
          <w:rFonts w:ascii="Times New Roman" w:eastAsia="Times New Roman" w:hAnsi="Times New Roman" w:cs="Times New Roman"/>
          <w:sz w:val="28"/>
          <w:szCs w:val="28"/>
          <w:shd w:val="clear" w:color="auto" w:fill="FFFFFF"/>
          <w:lang w:val="ro-MD"/>
        </w:rPr>
        <w:t xml:space="preserve">din Regulament în </w:t>
      </w:r>
      <w:r w:rsidR="00196EB8" w:rsidRPr="00927267">
        <w:rPr>
          <w:rFonts w:ascii="Times New Roman" w:eastAsia="Times New Roman" w:hAnsi="Times New Roman" w:cs="Times New Roman"/>
          <w:sz w:val="28"/>
          <w:szCs w:val="28"/>
          <w:shd w:val="clear" w:color="auto" w:fill="FFFFFF"/>
          <w:lang w:val="ro-MD"/>
        </w:rPr>
        <w:t>prima perioada de gestiune</w:t>
      </w:r>
      <w:r w:rsidR="003708BC" w:rsidRPr="00927267">
        <w:rPr>
          <w:rFonts w:ascii="Times New Roman" w:eastAsia="Times New Roman" w:hAnsi="Times New Roman" w:cs="Times New Roman"/>
          <w:sz w:val="28"/>
          <w:szCs w:val="28"/>
          <w:shd w:val="clear" w:color="auto" w:fill="FFFFFF"/>
          <w:lang w:val="ro-MD"/>
        </w:rPr>
        <w:t xml:space="preserve"> auditat</w:t>
      </w:r>
      <w:r w:rsidR="00196EB8" w:rsidRPr="00927267">
        <w:rPr>
          <w:rFonts w:ascii="Times New Roman" w:eastAsia="Times New Roman" w:hAnsi="Times New Roman" w:cs="Times New Roman"/>
          <w:sz w:val="28"/>
          <w:szCs w:val="28"/>
          <w:shd w:val="clear" w:color="auto" w:fill="FFFFFF"/>
          <w:lang w:val="ro-MD"/>
        </w:rPr>
        <w:t>ă</w:t>
      </w:r>
      <w:r w:rsidR="003708BC" w:rsidRPr="00927267">
        <w:rPr>
          <w:rFonts w:ascii="Times New Roman" w:eastAsia="Times New Roman" w:hAnsi="Times New Roman" w:cs="Times New Roman"/>
          <w:sz w:val="28"/>
          <w:szCs w:val="28"/>
          <w:shd w:val="clear" w:color="auto" w:fill="FFFFFF"/>
          <w:lang w:val="ro-MD"/>
        </w:rPr>
        <w:t>.</w:t>
      </w:r>
    </w:p>
    <w:p w:rsidR="000B6C05" w:rsidRPr="00927267" w:rsidRDefault="003F3F95" w:rsidP="000B6C05">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6" w:name="_Ref126595139"/>
      <w:r w:rsidRPr="00927267">
        <w:rPr>
          <w:rFonts w:ascii="Times New Roman" w:eastAsia="Times New Roman" w:hAnsi="Times New Roman" w:cs="Times New Roman"/>
          <w:iCs/>
          <w:sz w:val="28"/>
          <w:szCs w:val="28"/>
          <w:lang w:val="ro-MD"/>
        </w:rPr>
        <w:t>În cazul în care entitatea de audit</w:t>
      </w:r>
      <w:r w:rsidR="00991B8C" w:rsidRPr="00927267">
        <w:rPr>
          <w:rFonts w:ascii="Times New Roman" w:eastAsia="Times New Roman" w:hAnsi="Times New Roman" w:cs="Times New Roman"/>
          <w:iCs/>
          <w:sz w:val="28"/>
          <w:szCs w:val="28"/>
          <w:lang w:val="ro-MD"/>
        </w:rPr>
        <w:t>,</w:t>
      </w:r>
      <w:r w:rsidRPr="00927267">
        <w:rPr>
          <w:rFonts w:ascii="Times New Roman" w:eastAsia="Times New Roman" w:hAnsi="Times New Roman" w:cs="Times New Roman"/>
          <w:iCs/>
          <w:sz w:val="28"/>
          <w:szCs w:val="28"/>
          <w:lang w:val="ro-MD"/>
        </w:rPr>
        <w:t xml:space="preserve"> selectată de </w:t>
      </w:r>
      <w:r w:rsidR="005D6C62" w:rsidRPr="00927267">
        <w:rPr>
          <w:rFonts w:ascii="Times New Roman" w:eastAsia="Times New Roman" w:hAnsi="Times New Roman" w:cs="Times New Roman"/>
          <w:iCs/>
          <w:sz w:val="28"/>
          <w:szCs w:val="28"/>
          <w:lang w:val="ro-MD"/>
        </w:rPr>
        <w:t xml:space="preserve">societatea </w:t>
      </w:r>
      <w:r w:rsidR="00F02D94" w:rsidRPr="00927267">
        <w:rPr>
          <w:rFonts w:ascii="Times New Roman" w:eastAsia="Times New Roman" w:hAnsi="Times New Roman" w:cs="Times New Roman"/>
          <w:iCs/>
          <w:sz w:val="28"/>
          <w:szCs w:val="28"/>
          <w:lang w:val="ro-MD"/>
        </w:rPr>
        <w:t>de asigurare sau de reasigurare</w:t>
      </w:r>
      <w:r w:rsidR="00991B8C" w:rsidRPr="00927267">
        <w:rPr>
          <w:rFonts w:ascii="Times New Roman" w:eastAsia="Times New Roman" w:hAnsi="Times New Roman" w:cs="Times New Roman"/>
          <w:iCs/>
          <w:sz w:val="28"/>
          <w:szCs w:val="28"/>
          <w:lang w:val="ro-MD"/>
        </w:rPr>
        <w:t>,</w:t>
      </w:r>
      <w:r w:rsidR="00F02D94" w:rsidRPr="00927267">
        <w:rPr>
          <w:rFonts w:ascii="Times New Roman" w:eastAsia="Times New Roman" w:hAnsi="Times New Roman" w:cs="Times New Roman"/>
          <w:iCs/>
          <w:sz w:val="28"/>
          <w:szCs w:val="28"/>
          <w:lang w:val="ro-MD"/>
        </w:rPr>
        <w:t xml:space="preserve"> </w:t>
      </w:r>
      <w:r w:rsidRPr="00927267">
        <w:rPr>
          <w:rFonts w:ascii="Times New Roman" w:eastAsia="Times New Roman" w:hAnsi="Times New Roman" w:cs="Times New Roman"/>
          <w:iCs/>
          <w:sz w:val="28"/>
          <w:szCs w:val="28"/>
          <w:lang w:val="ro-MD"/>
        </w:rPr>
        <w:t>nu se regăsește în lista entităților eligibile</w:t>
      </w:r>
      <w:r w:rsidR="00991B8C" w:rsidRPr="00927267">
        <w:rPr>
          <w:rFonts w:ascii="Times New Roman" w:eastAsia="Times New Roman" w:hAnsi="Times New Roman" w:cs="Times New Roman"/>
          <w:iCs/>
          <w:sz w:val="28"/>
          <w:szCs w:val="28"/>
          <w:lang w:val="ro-MD"/>
        </w:rPr>
        <w:t>,</w:t>
      </w:r>
      <w:r w:rsidRPr="00927267">
        <w:rPr>
          <w:rFonts w:ascii="Times New Roman" w:eastAsia="Times New Roman" w:hAnsi="Times New Roman" w:cs="Times New Roman"/>
          <w:iCs/>
          <w:sz w:val="28"/>
          <w:szCs w:val="28"/>
          <w:lang w:val="ro-MD"/>
        </w:rPr>
        <w:t xml:space="preserve"> </w:t>
      </w:r>
      <w:r w:rsidR="00991B8C" w:rsidRPr="00927267">
        <w:rPr>
          <w:rFonts w:ascii="Times New Roman" w:eastAsia="Times New Roman" w:hAnsi="Times New Roman" w:cs="Times New Roman"/>
          <w:iCs/>
          <w:sz w:val="28"/>
          <w:szCs w:val="28"/>
          <w:lang w:val="ro-MD"/>
        </w:rPr>
        <w:t xml:space="preserve">publicată pe pagina-web oficială </w:t>
      </w:r>
      <w:r w:rsidRPr="00927267">
        <w:rPr>
          <w:rFonts w:ascii="Times New Roman" w:eastAsia="Times New Roman" w:hAnsi="Times New Roman" w:cs="Times New Roman"/>
          <w:iCs/>
          <w:sz w:val="28"/>
          <w:szCs w:val="28"/>
          <w:lang w:val="ro-MD"/>
        </w:rPr>
        <w:t>a autorității</w:t>
      </w:r>
      <w:r w:rsidR="005D6C62" w:rsidRPr="00927267">
        <w:rPr>
          <w:rFonts w:ascii="Times New Roman" w:eastAsia="Times New Roman" w:hAnsi="Times New Roman" w:cs="Times New Roman"/>
          <w:iCs/>
          <w:sz w:val="28"/>
          <w:szCs w:val="28"/>
          <w:lang w:val="ro-MD"/>
        </w:rPr>
        <w:t xml:space="preserve"> de supraveghere, asiguratorul sau reasigurătorul</w:t>
      </w:r>
      <w:r w:rsidRPr="00927267">
        <w:rPr>
          <w:rFonts w:ascii="Times New Roman" w:eastAsia="Times New Roman" w:hAnsi="Times New Roman" w:cs="Times New Roman"/>
          <w:iCs/>
          <w:sz w:val="28"/>
          <w:szCs w:val="28"/>
          <w:lang w:val="ro-MD"/>
        </w:rPr>
        <w:t xml:space="preserve"> este în drept să înainteze o cerere de aprobare a entității respective doar cu depunerea concomitentă de către entitatea de audit respectivă a cererii privind includerea</w:t>
      </w:r>
      <w:r w:rsidR="00991B8C" w:rsidRPr="00927267">
        <w:rPr>
          <w:rFonts w:ascii="Times New Roman" w:eastAsia="Times New Roman" w:hAnsi="Times New Roman" w:cs="Times New Roman"/>
          <w:iCs/>
          <w:sz w:val="28"/>
          <w:szCs w:val="28"/>
          <w:lang w:val="ro-MD"/>
        </w:rPr>
        <w:t xml:space="preserve"> acesteia</w:t>
      </w:r>
      <w:r w:rsidRPr="00927267">
        <w:rPr>
          <w:rFonts w:ascii="Times New Roman" w:eastAsia="Times New Roman" w:hAnsi="Times New Roman" w:cs="Times New Roman"/>
          <w:iCs/>
          <w:sz w:val="28"/>
          <w:szCs w:val="28"/>
          <w:lang w:val="ro-MD"/>
        </w:rPr>
        <w:t xml:space="preserve"> în lista entităților eligibile, conform pct.</w:t>
      </w:r>
      <w:r w:rsidR="006E7108" w:rsidRPr="00927267">
        <w:rPr>
          <w:rFonts w:ascii="Times New Roman" w:eastAsia="Times New Roman" w:hAnsi="Times New Roman" w:cs="Times New Roman"/>
          <w:iCs/>
          <w:sz w:val="28"/>
          <w:szCs w:val="28"/>
          <w:lang w:val="ro-MD"/>
        </w:rPr>
        <w:t xml:space="preserve"> </w:t>
      </w:r>
      <w:r w:rsidR="00C11F9A" w:rsidRPr="00927267">
        <w:rPr>
          <w:rFonts w:ascii="Times New Roman" w:eastAsia="Times New Roman" w:hAnsi="Times New Roman" w:cs="Times New Roman"/>
          <w:iCs/>
          <w:sz w:val="28"/>
          <w:szCs w:val="28"/>
          <w:lang w:val="ro-MD"/>
        </w:rPr>
        <w:fldChar w:fldCharType="begin"/>
      </w:r>
      <w:r w:rsidR="00C11F9A" w:rsidRPr="00927267">
        <w:rPr>
          <w:rFonts w:ascii="Times New Roman" w:eastAsia="Times New Roman" w:hAnsi="Times New Roman" w:cs="Times New Roman"/>
          <w:iCs/>
          <w:sz w:val="28"/>
          <w:szCs w:val="28"/>
          <w:lang w:val="ro-MD"/>
        </w:rPr>
        <w:instrText xml:space="preserve"> REF  _Ref129682886 \h \r </w:instrText>
      </w:r>
      <w:r w:rsidR="00E93383" w:rsidRPr="00927267">
        <w:rPr>
          <w:rFonts w:ascii="Times New Roman" w:eastAsia="Times New Roman" w:hAnsi="Times New Roman" w:cs="Times New Roman"/>
          <w:iCs/>
          <w:sz w:val="28"/>
          <w:szCs w:val="28"/>
          <w:lang w:val="ro-MD"/>
        </w:rPr>
        <w:instrText xml:space="preserve"> \* MERGEFORMAT </w:instrText>
      </w:r>
      <w:r w:rsidR="00C11F9A" w:rsidRPr="00927267">
        <w:rPr>
          <w:rFonts w:ascii="Times New Roman" w:eastAsia="Times New Roman" w:hAnsi="Times New Roman" w:cs="Times New Roman"/>
          <w:iCs/>
          <w:sz w:val="28"/>
          <w:szCs w:val="28"/>
          <w:lang w:val="ro-MD"/>
        </w:rPr>
      </w:r>
      <w:r w:rsidR="00C11F9A" w:rsidRPr="00927267">
        <w:rPr>
          <w:rFonts w:ascii="Times New Roman" w:eastAsia="Times New Roman" w:hAnsi="Times New Roman" w:cs="Times New Roman"/>
          <w:iCs/>
          <w:sz w:val="28"/>
          <w:szCs w:val="28"/>
          <w:lang w:val="ro-MD"/>
        </w:rPr>
        <w:fldChar w:fldCharType="separate"/>
      </w:r>
      <w:r w:rsidR="0074733D">
        <w:rPr>
          <w:rFonts w:ascii="Times New Roman" w:eastAsia="Times New Roman" w:hAnsi="Times New Roman" w:cs="Times New Roman"/>
          <w:iCs/>
          <w:sz w:val="28"/>
          <w:szCs w:val="28"/>
          <w:lang w:val="ro-MD"/>
        </w:rPr>
        <w:t>12</w:t>
      </w:r>
      <w:r w:rsidR="00C11F9A" w:rsidRPr="00927267">
        <w:rPr>
          <w:rFonts w:ascii="Times New Roman" w:eastAsia="Times New Roman" w:hAnsi="Times New Roman" w:cs="Times New Roman"/>
          <w:iCs/>
          <w:sz w:val="28"/>
          <w:szCs w:val="28"/>
          <w:lang w:val="ro-MD"/>
        </w:rPr>
        <w:fldChar w:fldCharType="end"/>
      </w:r>
      <w:r w:rsidR="006E7108" w:rsidRPr="00927267">
        <w:rPr>
          <w:rFonts w:ascii="Times New Roman" w:eastAsia="Times New Roman" w:hAnsi="Times New Roman" w:cs="Times New Roman"/>
          <w:iCs/>
          <w:sz w:val="28"/>
          <w:szCs w:val="28"/>
          <w:lang w:val="ro-MD"/>
        </w:rPr>
        <w:t xml:space="preserve"> și pct. </w:t>
      </w:r>
      <w:r w:rsidR="00C11F9A" w:rsidRPr="00927267">
        <w:rPr>
          <w:rFonts w:ascii="Times New Roman" w:eastAsia="Times New Roman" w:hAnsi="Times New Roman" w:cs="Times New Roman"/>
          <w:iCs/>
          <w:sz w:val="28"/>
          <w:szCs w:val="28"/>
          <w:lang w:val="ro-MD"/>
        </w:rPr>
        <w:fldChar w:fldCharType="begin"/>
      </w:r>
      <w:r w:rsidR="00C11F9A" w:rsidRPr="00927267">
        <w:rPr>
          <w:rFonts w:ascii="Times New Roman" w:eastAsia="Times New Roman" w:hAnsi="Times New Roman" w:cs="Times New Roman"/>
          <w:iCs/>
          <w:sz w:val="28"/>
          <w:szCs w:val="28"/>
          <w:lang w:val="ro-MD"/>
        </w:rPr>
        <w:instrText xml:space="preserve"> REF  _Ref129682901 \h \r </w:instrText>
      </w:r>
      <w:r w:rsidR="00E93383" w:rsidRPr="00927267">
        <w:rPr>
          <w:rFonts w:ascii="Times New Roman" w:eastAsia="Times New Roman" w:hAnsi="Times New Roman" w:cs="Times New Roman"/>
          <w:iCs/>
          <w:sz w:val="28"/>
          <w:szCs w:val="28"/>
          <w:lang w:val="ro-MD"/>
        </w:rPr>
        <w:instrText xml:space="preserve"> \* MERGEFORMAT </w:instrText>
      </w:r>
      <w:r w:rsidR="00C11F9A" w:rsidRPr="00927267">
        <w:rPr>
          <w:rFonts w:ascii="Times New Roman" w:eastAsia="Times New Roman" w:hAnsi="Times New Roman" w:cs="Times New Roman"/>
          <w:iCs/>
          <w:sz w:val="28"/>
          <w:szCs w:val="28"/>
          <w:lang w:val="ro-MD"/>
        </w:rPr>
      </w:r>
      <w:r w:rsidR="00C11F9A" w:rsidRPr="00927267">
        <w:rPr>
          <w:rFonts w:ascii="Times New Roman" w:eastAsia="Times New Roman" w:hAnsi="Times New Roman" w:cs="Times New Roman"/>
          <w:iCs/>
          <w:sz w:val="28"/>
          <w:szCs w:val="28"/>
          <w:lang w:val="ro-MD"/>
        </w:rPr>
        <w:fldChar w:fldCharType="separate"/>
      </w:r>
      <w:r w:rsidR="0074733D">
        <w:rPr>
          <w:rFonts w:ascii="Times New Roman" w:eastAsia="Times New Roman" w:hAnsi="Times New Roman" w:cs="Times New Roman"/>
          <w:iCs/>
          <w:sz w:val="28"/>
          <w:szCs w:val="28"/>
          <w:lang w:val="ro-MD"/>
        </w:rPr>
        <w:t>13</w:t>
      </w:r>
      <w:r w:rsidR="00C11F9A" w:rsidRPr="00927267">
        <w:rPr>
          <w:rFonts w:ascii="Times New Roman" w:eastAsia="Times New Roman" w:hAnsi="Times New Roman" w:cs="Times New Roman"/>
          <w:iCs/>
          <w:sz w:val="28"/>
          <w:szCs w:val="28"/>
          <w:lang w:val="ro-MD"/>
        </w:rPr>
        <w:fldChar w:fldCharType="end"/>
      </w:r>
      <w:r w:rsidRPr="00927267">
        <w:rPr>
          <w:rFonts w:ascii="Times New Roman" w:eastAsia="Times New Roman" w:hAnsi="Times New Roman" w:cs="Times New Roman"/>
          <w:iCs/>
          <w:sz w:val="28"/>
          <w:szCs w:val="28"/>
          <w:lang w:val="ro-MD"/>
        </w:rPr>
        <w:t xml:space="preserve">. Pe perioada examinării cererii entității de audit, examinarea cererii </w:t>
      </w:r>
      <w:r w:rsidR="00F02D94" w:rsidRPr="00927267">
        <w:rPr>
          <w:rFonts w:ascii="Times New Roman" w:eastAsia="Times New Roman" w:hAnsi="Times New Roman" w:cs="Times New Roman"/>
          <w:iCs/>
          <w:sz w:val="28"/>
          <w:szCs w:val="28"/>
          <w:lang w:val="ro-MD"/>
        </w:rPr>
        <w:t>societății de asigurare sau de reasigurare privind</w:t>
      </w:r>
      <w:r w:rsidRPr="00927267">
        <w:rPr>
          <w:rFonts w:ascii="Times New Roman" w:eastAsia="Times New Roman" w:hAnsi="Times New Roman" w:cs="Times New Roman"/>
          <w:iCs/>
          <w:sz w:val="28"/>
          <w:szCs w:val="28"/>
          <w:lang w:val="ro-MD"/>
        </w:rPr>
        <w:t xml:space="preserve"> aprobarea entității de audit se suspendă</w:t>
      </w:r>
      <w:r w:rsidRPr="00927267">
        <w:rPr>
          <w:rFonts w:ascii="Times New Roman" w:eastAsia="Times New Roman" w:hAnsi="Times New Roman" w:cs="Times New Roman"/>
          <w:i/>
          <w:iCs/>
          <w:sz w:val="28"/>
          <w:szCs w:val="28"/>
          <w:lang w:val="ro-MD"/>
        </w:rPr>
        <w:t>.</w:t>
      </w:r>
      <w:bookmarkEnd w:id="16"/>
    </w:p>
    <w:p w:rsidR="00AB0979" w:rsidRPr="00927267" w:rsidRDefault="003F3F95" w:rsidP="00AB097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7" w:name="_Ref126595204"/>
      <w:r w:rsidRPr="00927267">
        <w:rPr>
          <w:rFonts w:ascii="Times New Roman" w:eastAsia="Times New Roman" w:hAnsi="Times New Roman" w:cs="Times New Roman"/>
          <w:sz w:val="28"/>
          <w:szCs w:val="28"/>
          <w:lang w:val="ro-MD"/>
        </w:rPr>
        <w:t>În cazul în care documentele specificate la pct.</w:t>
      </w:r>
      <w:r w:rsidR="00612A86"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_Ref129683252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24</w:t>
      </w:r>
      <w:r w:rsidR="00C11F9A" w:rsidRPr="00927267">
        <w:rPr>
          <w:rFonts w:ascii="Times New Roman" w:eastAsia="Times New Roman" w:hAnsi="Times New Roman" w:cs="Times New Roman"/>
          <w:sz w:val="28"/>
          <w:szCs w:val="28"/>
          <w:lang w:val="ro-MD"/>
        </w:rPr>
        <w:fldChar w:fldCharType="end"/>
      </w:r>
      <w:r w:rsidR="00FE2916"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sau pct.</w:t>
      </w:r>
      <w:r w:rsidR="00612A86"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_Ref126595139 \h \r </w:instrText>
      </w:r>
      <w:r w:rsidR="00E93383" w:rsidRPr="00927267">
        <w:rPr>
          <w:rFonts w:ascii="Times New Roman" w:eastAsia="Times New Roman" w:hAnsi="Times New Roman" w:cs="Times New Roman"/>
          <w:sz w:val="28"/>
          <w:szCs w:val="28"/>
          <w:lang w:val="ro-MD"/>
        </w:rPr>
        <w:instrText xml:space="preserve">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26</w:t>
      </w:r>
      <w:r w:rsidR="00C11F9A" w:rsidRPr="00927267">
        <w:rPr>
          <w:rFonts w:ascii="Times New Roman" w:eastAsia="Times New Roman" w:hAnsi="Times New Roman" w:cs="Times New Roman"/>
          <w:sz w:val="28"/>
          <w:szCs w:val="28"/>
          <w:lang w:val="ro-MD"/>
        </w:rPr>
        <w:fldChar w:fldCharType="end"/>
      </w:r>
      <w:r w:rsidR="00C11F9A"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sunt incomplete, autoritatea de supraveghere in</w:t>
      </w:r>
      <w:r w:rsidR="00283FD2" w:rsidRPr="00927267">
        <w:rPr>
          <w:rFonts w:ascii="Times New Roman" w:eastAsia="Times New Roman" w:hAnsi="Times New Roman" w:cs="Times New Roman"/>
          <w:sz w:val="28"/>
          <w:szCs w:val="28"/>
          <w:lang w:val="ro-MD"/>
        </w:rPr>
        <w:t>formează în scris asigurătorul sau reasigurătorul</w:t>
      </w:r>
      <w:r w:rsidRPr="00927267">
        <w:rPr>
          <w:rFonts w:ascii="Times New Roman" w:eastAsia="Times New Roman" w:hAnsi="Times New Roman" w:cs="Times New Roman"/>
          <w:sz w:val="28"/>
          <w:szCs w:val="28"/>
          <w:lang w:val="ro-MD"/>
        </w:rPr>
        <w:t xml:space="preserve"> despre acest fapt în termen de 10 zile de la data depunerii cererii. </w:t>
      </w:r>
      <w:r w:rsidR="00283FD2" w:rsidRPr="00927267">
        <w:rPr>
          <w:rFonts w:ascii="Times New Roman" w:eastAsia="Times New Roman" w:hAnsi="Times New Roman" w:cs="Times New Roman"/>
          <w:iCs/>
          <w:sz w:val="28"/>
          <w:szCs w:val="28"/>
          <w:lang w:val="ro-MD"/>
        </w:rPr>
        <w:t>Societatea de asigurare sau de reasigurare</w:t>
      </w:r>
      <w:r w:rsidRPr="00927267">
        <w:rPr>
          <w:rFonts w:ascii="Times New Roman" w:eastAsia="Times New Roman" w:hAnsi="Times New Roman" w:cs="Times New Roman"/>
          <w:sz w:val="28"/>
          <w:szCs w:val="28"/>
          <w:lang w:val="ro-MD"/>
        </w:rPr>
        <w:t xml:space="preserve">, în termen de cel mult 15 zile de la data </w:t>
      </w:r>
      <w:r w:rsidR="00C11F9A" w:rsidRPr="00927267">
        <w:rPr>
          <w:rFonts w:ascii="Times New Roman" w:eastAsia="Times New Roman" w:hAnsi="Times New Roman" w:cs="Times New Roman"/>
          <w:sz w:val="28"/>
          <w:szCs w:val="28"/>
          <w:lang w:val="ro-MD"/>
        </w:rPr>
        <w:t>recepționării</w:t>
      </w:r>
      <w:r w:rsidRPr="00927267">
        <w:rPr>
          <w:rFonts w:ascii="Times New Roman" w:eastAsia="Times New Roman" w:hAnsi="Times New Roman" w:cs="Times New Roman"/>
          <w:sz w:val="28"/>
          <w:szCs w:val="28"/>
          <w:lang w:val="ro-MD"/>
        </w:rPr>
        <w:t xml:space="preserve"> scrisorii autorității de supraveghere, completează şi prezintă autorității de supraveghere documentele şi/sau </w:t>
      </w:r>
      <w:r w:rsidR="00C11F9A" w:rsidRPr="00927267">
        <w:rPr>
          <w:rFonts w:ascii="Times New Roman" w:eastAsia="Times New Roman" w:hAnsi="Times New Roman" w:cs="Times New Roman"/>
          <w:sz w:val="28"/>
          <w:szCs w:val="28"/>
          <w:lang w:val="ro-MD"/>
        </w:rPr>
        <w:t>informațiile</w:t>
      </w:r>
      <w:r w:rsidRPr="00927267">
        <w:rPr>
          <w:rFonts w:ascii="Times New Roman" w:eastAsia="Times New Roman" w:hAnsi="Times New Roman" w:cs="Times New Roman"/>
          <w:sz w:val="28"/>
          <w:szCs w:val="28"/>
          <w:lang w:val="ro-MD"/>
        </w:rPr>
        <w:t xml:space="preserve"> care lipsesc. Termenul </w:t>
      </w:r>
      <w:r w:rsidRPr="00927267">
        <w:rPr>
          <w:rFonts w:ascii="Times New Roman" w:eastAsia="Times New Roman" w:hAnsi="Times New Roman" w:cs="Times New Roman"/>
          <w:sz w:val="28"/>
          <w:szCs w:val="28"/>
          <w:lang w:val="ro-MD"/>
        </w:rPr>
        <w:lastRenderedPageBreak/>
        <w:t>de 30 de zile</w:t>
      </w:r>
      <w:r w:rsidR="009F5386"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w:t>
      </w:r>
      <w:r w:rsidR="009F5386" w:rsidRPr="00927267">
        <w:rPr>
          <w:rFonts w:ascii="Times New Roman" w:eastAsia="Times New Roman" w:hAnsi="Times New Roman" w:cs="Times New Roman"/>
          <w:sz w:val="28"/>
          <w:szCs w:val="28"/>
          <w:lang w:val="ro-MD"/>
        </w:rPr>
        <w:t xml:space="preserve">stabilit </w:t>
      </w:r>
      <w:r w:rsidRPr="00927267">
        <w:rPr>
          <w:rFonts w:ascii="Times New Roman" w:eastAsia="Times New Roman" w:hAnsi="Times New Roman" w:cs="Times New Roman"/>
          <w:sz w:val="28"/>
          <w:szCs w:val="28"/>
          <w:lang w:val="ro-MD"/>
        </w:rPr>
        <w:t>la pct.</w:t>
      </w:r>
      <w:r w:rsidR="00612A86" w:rsidRPr="00927267">
        <w:rPr>
          <w:rFonts w:ascii="Times New Roman" w:eastAsia="Times New Roman" w:hAnsi="Times New Roman" w:cs="Times New Roman"/>
          <w:sz w:val="28"/>
          <w:szCs w:val="28"/>
          <w:lang w:val="ro-MD"/>
        </w:rPr>
        <w:t xml:space="preserve">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_Ref129683602 \r \h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31</w:t>
      </w:r>
      <w:r w:rsidR="00C11F9A" w:rsidRPr="00927267">
        <w:rPr>
          <w:rFonts w:ascii="Times New Roman" w:eastAsia="Times New Roman" w:hAnsi="Times New Roman" w:cs="Times New Roman"/>
          <w:sz w:val="28"/>
          <w:szCs w:val="28"/>
          <w:lang w:val="ro-MD"/>
        </w:rPr>
        <w:fldChar w:fldCharType="end"/>
      </w:r>
      <w:r w:rsidR="00C11F9A"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începe să curgă de la p</w:t>
      </w:r>
      <w:r w:rsidR="00AB0979" w:rsidRPr="00927267">
        <w:rPr>
          <w:rFonts w:ascii="Times New Roman" w:eastAsia="Times New Roman" w:hAnsi="Times New Roman" w:cs="Times New Roman"/>
          <w:sz w:val="28"/>
          <w:szCs w:val="28"/>
          <w:lang w:val="ro-MD"/>
        </w:rPr>
        <w:t>rezentarea de către asigurător sau reasigurător</w:t>
      </w:r>
      <w:r w:rsidRPr="00927267">
        <w:rPr>
          <w:rFonts w:ascii="Times New Roman" w:eastAsia="Times New Roman" w:hAnsi="Times New Roman" w:cs="Times New Roman"/>
          <w:sz w:val="28"/>
          <w:szCs w:val="28"/>
          <w:lang w:val="ro-MD"/>
        </w:rPr>
        <w:t xml:space="preserve"> a setului complet de documente şi </w:t>
      </w:r>
      <w:r w:rsidR="00C11F9A" w:rsidRPr="00927267">
        <w:rPr>
          <w:rFonts w:ascii="Times New Roman" w:eastAsia="Times New Roman" w:hAnsi="Times New Roman" w:cs="Times New Roman"/>
          <w:sz w:val="28"/>
          <w:szCs w:val="28"/>
          <w:lang w:val="ro-MD"/>
        </w:rPr>
        <w:t>informații</w:t>
      </w:r>
      <w:r w:rsidRPr="00927267">
        <w:rPr>
          <w:rFonts w:ascii="Times New Roman" w:eastAsia="Times New Roman" w:hAnsi="Times New Roman" w:cs="Times New Roman"/>
          <w:sz w:val="28"/>
          <w:szCs w:val="28"/>
          <w:lang w:val="ro-MD"/>
        </w:rPr>
        <w:t>.</w:t>
      </w:r>
      <w:bookmarkEnd w:id="17"/>
    </w:p>
    <w:p w:rsidR="00AB0979" w:rsidRPr="00927267" w:rsidRDefault="00AB0979" w:rsidP="00AB097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În cazul în care asigurătorul sau reasigurătorul</w:t>
      </w:r>
      <w:r w:rsidR="003F3F95" w:rsidRPr="00927267">
        <w:rPr>
          <w:rFonts w:ascii="Times New Roman" w:eastAsia="Times New Roman" w:hAnsi="Times New Roman" w:cs="Times New Roman"/>
          <w:sz w:val="28"/>
          <w:szCs w:val="28"/>
          <w:lang w:val="ro-MD"/>
        </w:rPr>
        <w:t xml:space="preserve"> nu a completat în termenele prevăzute la pct.</w:t>
      </w:r>
      <w:r w:rsidR="00612A86" w:rsidRPr="00927267">
        <w:rPr>
          <w:rFonts w:ascii="Times New Roman" w:eastAsia="Times New Roman" w:hAnsi="Times New Roman" w:cs="Times New Roman"/>
          <w:sz w:val="28"/>
          <w:szCs w:val="28"/>
          <w:lang w:val="ro-MD"/>
        </w:rPr>
        <w:t xml:space="preserve"> </w:t>
      </w:r>
      <w:r w:rsidR="00612A86" w:rsidRPr="00927267">
        <w:rPr>
          <w:rFonts w:ascii="Times New Roman" w:eastAsia="Times New Roman" w:hAnsi="Times New Roman" w:cs="Times New Roman"/>
          <w:sz w:val="28"/>
          <w:szCs w:val="28"/>
          <w:lang w:val="ro-MD"/>
        </w:rPr>
        <w:fldChar w:fldCharType="begin"/>
      </w:r>
      <w:r w:rsidR="00612A86" w:rsidRPr="00927267">
        <w:rPr>
          <w:rFonts w:ascii="Times New Roman" w:eastAsia="Times New Roman" w:hAnsi="Times New Roman" w:cs="Times New Roman"/>
          <w:sz w:val="28"/>
          <w:szCs w:val="28"/>
          <w:lang w:val="ro-MD"/>
        </w:rPr>
        <w:instrText xml:space="preserve"> REF _Ref126595204 \w \h </w:instrText>
      </w:r>
      <w:r w:rsidR="005539AC" w:rsidRPr="00927267">
        <w:rPr>
          <w:rFonts w:ascii="Times New Roman" w:eastAsia="Times New Roman" w:hAnsi="Times New Roman" w:cs="Times New Roman"/>
          <w:sz w:val="28"/>
          <w:szCs w:val="28"/>
          <w:lang w:val="ro-MD"/>
        </w:rPr>
        <w:instrText xml:space="preserve"> \* MERGEFORMAT </w:instrText>
      </w:r>
      <w:r w:rsidR="00612A86" w:rsidRPr="00927267">
        <w:rPr>
          <w:rFonts w:ascii="Times New Roman" w:eastAsia="Times New Roman" w:hAnsi="Times New Roman" w:cs="Times New Roman"/>
          <w:sz w:val="28"/>
          <w:szCs w:val="28"/>
          <w:lang w:val="ro-MD"/>
        </w:rPr>
      </w:r>
      <w:r w:rsidR="00612A86"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27</w:t>
      </w:r>
      <w:r w:rsidR="00612A86" w:rsidRPr="00927267">
        <w:rPr>
          <w:rFonts w:ascii="Times New Roman" w:eastAsia="Times New Roman" w:hAnsi="Times New Roman" w:cs="Times New Roman"/>
          <w:sz w:val="28"/>
          <w:szCs w:val="28"/>
          <w:lang w:val="ro-MD"/>
        </w:rPr>
        <w:fldChar w:fldCharType="end"/>
      </w:r>
      <w:r w:rsidR="003F3F95" w:rsidRPr="00927267">
        <w:rPr>
          <w:rFonts w:ascii="Times New Roman" w:eastAsia="Times New Roman" w:hAnsi="Times New Roman" w:cs="Times New Roman"/>
          <w:sz w:val="28"/>
          <w:szCs w:val="28"/>
          <w:lang w:val="ro-MD"/>
        </w:rPr>
        <w:t xml:space="preserve"> setul de documente, autoritatea de supraveghere poate constata renunțarea tacită la procedură.</w:t>
      </w:r>
    </w:p>
    <w:p w:rsidR="00AB0979" w:rsidRPr="00927267" w:rsidRDefault="004E06D4" w:rsidP="004E06D4">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În cazul în care setul de documente este complet, dar informaţiile conform acestuia sunt insuficiente pentru luarea deciziei privind aprobarea acesteia, autoritatea de supraveghere întreprinde acțiuni suplimentare potrivit pct.</w:t>
      </w:r>
      <w:r w:rsidR="00C11F9A" w:rsidRPr="00927267">
        <w:rPr>
          <w:rFonts w:ascii="Times New Roman" w:eastAsia="Times New Roman" w:hAnsi="Times New Roman" w:cs="Times New Roman"/>
          <w:sz w:val="28"/>
          <w:szCs w:val="28"/>
          <w:lang w:val="ro-MD"/>
        </w:rPr>
        <w:t xml:space="preserve"> </w:t>
      </w:r>
      <w:r w:rsidR="00E93383" w:rsidRPr="00927267">
        <w:rPr>
          <w:rFonts w:ascii="Times New Roman" w:eastAsia="Times New Roman" w:hAnsi="Times New Roman" w:cs="Times New Roman"/>
          <w:sz w:val="28"/>
          <w:szCs w:val="28"/>
          <w:lang w:val="ro-MD"/>
        </w:rPr>
        <w:fldChar w:fldCharType="begin"/>
      </w:r>
      <w:r w:rsidR="00E93383" w:rsidRPr="00927267">
        <w:rPr>
          <w:rFonts w:ascii="Times New Roman" w:eastAsia="Times New Roman" w:hAnsi="Times New Roman" w:cs="Times New Roman"/>
          <w:sz w:val="28"/>
          <w:szCs w:val="28"/>
          <w:lang w:val="ro-MD"/>
        </w:rPr>
        <w:instrText xml:space="preserve"> REF  _Ref129683639 \h \r  \* MERGEFORMAT </w:instrText>
      </w:r>
      <w:r w:rsidR="00E93383" w:rsidRPr="00927267">
        <w:rPr>
          <w:rFonts w:ascii="Times New Roman" w:eastAsia="Times New Roman" w:hAnsi="Times New Roman" w:cs="Times New Roman"/>
          <w:sz w:val="28"/>
          <w:szCs w:val="28"/>
          <w:lang w:val="ro-MD"/>
        </w:rPr>
      </w:r>
      <w:r w:rsidR="00E93383"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30</w:t>
      </w:r>
      <w:r w:rsidR="00E93383"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 xml:space="preserve">. În acest caz, termenul prevăzut la pct. </w:t>
      </w:r>
      <w:r w:rsidR="00C11F9A" w:rsidRPr="00927267">
        <w:rPr>
          <w:rFonts w:ascii="Times New Roman" w:eastAsia="Times New Roman" w:hAnsi="Times New Roman" w:cs="Times New Roman"/>
          <w:sz w:val="28"/>
          <w:szCs w:val="28"/>
          <w:lang w:val="ro-MD"/>
        </w:rPr>
        <w:fldChar w:fldCharType="begin"/>
      </w:r>
      <w:r w:rsidR="00C11F9A" w:rsidRPr="00927267">
        <w:rPr>
          <w:rFonts w:ascii="Times New Roman" w:eastAsia="Times New Roman" w:hAnsi="Times New Roman" w:cs="Times New Roman"/>
          <w:sz w:val="28"/>
          <w:szCs w:val="28"/>
          <w:lang w:val="ro-MD"/>
        </w:rPr>
        <w:instrText xml:space="preserve"> REF  _Ref129683602 \h \r  \* MERGEFORMAT </w:instrText>
      </w:r>
      <w:r w:rsidR="00C11F9A" w:rsidRPr="00927267">
        <w:rPr>
          <w:rFonts w:ascii="Times New Roman" w:eastAsia="Times New Roman" w:hAnsi="Times New Roman" w:cs="Times New Roman"/>
          <w:sz w:val="28"/>
          <w:szCs w:val="28"/>
          <w:lang w:val="ro-MD"/>
        </w:rPr>
      </w:r>
      <w:r w:rsidR="00C11F9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31</w:t>
      </w:r>
      <w:r w:rsidR="00C11F9A" w:rsidRPr="00927267">
        <w:rPr>
          <w:rFonts w:ascii="Times New Roman" w:eastAsia="Times New Roman" w:hAnsi="Times New Roman" w:cs="Times New Roman"/>
          <w:sz w:val="28"/>
          <w:szCs w:val="28"/>
          <w:lang w:val="ro-MD"/>
        </w:rPr>
        <w:fldChar w:fldCharType="end"/>
      </w:r>
      <w:r w:rsidR="00C11F9A"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poate fi prelungit cu cel mult 15 zile</w:t>
      </w:r>
      <w:r w:rsidR="00AB0979" w:rsidRPr="00927267">
        <w:rPr>
          <w:rFonts w:ascii="Times New Roman" w:eastAsia="Times New Roman" w:hAnsi="Times New Roman" w:cs="Times New Roman"/>
          <w:sz w:val="28"/>
          <w:szCs w:val="28"/>
          <w:lang w:val="ro-MD"/>
        </w:rPr>
        <w:t>.</w:t>
      </w:r>
    </w:p>
    <w:p w:rsidR="00AB0979" w:rsidRPr="00927267" w:rsidRDefault="003F3F95" w:rsidP="00AB097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8" w:name="_Ref129683639"/>
      <w:r w:rsidRPr="00927267">
        <w:rPr>
          <w:rFonts w:ascii="Times New Roman" w:eastAsia="Times New Roman" w:hAnsi="Times New Roman" w:cs="Times New Roman"/>
          <w:sz w:val="28"/>
          <w:szCs w:val="28"/>
          <w:lang w:val="ro-MD"/>
        </w:rPr>
        <w:t xml:space="preserve">După prezentarea documentelor indicate la </w:t>
      </w:r>
      <w:r w:rsidR="00167E75" w:rsidRPr="00927267">
        <w:rPr>
          <w:rFonts w:ascii="Times New Roman" w:eastAsia="Times New Roman" w:hAnsi="Times New Roman" w:cs="Times New Roman"/>
          <w:sz w:val="28"/>
          <w:szCs w:val="28"/>
          <w:lang w:val="ro-MD"/>
        </w:rPr>
        <w:t xml:space="preserve">pct. </w:t>
      </w:r>
      <w:r w:rsidR="00E93383" w:rsidRPr="00927267">
        <w:rPr>
          <w:rFonts w:ascii="Times New Roman" w:eastAsia="Times New Roman" w:hAnsi="Times New Roman" w:cs="Times New Roman"/>
          <w:sz w:val="28"/>
          <w:szCs w:val="28"/>
          <w:lang w:val="ro-MD"/>
        </w:rPr>
        <w:fldChar w:fldCharType="begin"/>
      </w:r>
      <w:r w:rsidR="00E93383" w:rsidRPr="00927267">
        <w:rPr>
          <w:rFonts w:ascii="Times New Roman" w:eastAsia="Times New Roman" w:hAnsi="Times New Roman" w:cs="Times New Roman"/>
          <w:sz w:val="28"/>
          <w:szCs w:val="28"/>
          <w:lang w:val="ro-MD"/>
        </w:rPr>
        <w:instrText xml:space="preserve"> REF _Ref129683252 \r \h </w:instrText>
      </w:r>
      <w:r w:rsidR="00927267" w:rsidRPr="00927267">
        <w:rPr>
          <w:rFonts w:ascii="Times New Roman" w:eastAsia="Times New Roman" w:hAnsi="Times New Roman" w:cs="Times New Roman"/>
          <w:sz w:val="28"/>
          <w:szCs w:val="28"/>
          <w:lang w:val="ro-MD"/>
        </w:rPr>
        <w:instrText xml:space="preserve"> \* MERGEFORMAT </w:instrText>
      </w:r>
      <w:r w:rsidR="00E93383" w:rsidRPr="00927267">
        <w:rPr>
          <w:rFonts w:ascii="Times New Roman" w:eastAsia="Times New Roman" w:hAnsi="Times New Roman" w:cs="Times New Roman"/>
          <w:sz w:val="28"/>
          <w:szCs w:val="28"/>
          <w:lang w:val="ro-MD"/>
        </w:rPr>
      </w:r>
      <w:r w:rsidR="00E93383"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24</w:t>
      </w:r>
      <w:r w:rsidR="00E93383" w:rsidRPr="00927267">
        <w:rPr>
          <w:rFonts w:ascii="Times New Roman" w:eastAsia="Times New Roman" w:hAnsi="Times New Roman" w:cs="Times New Roman"/>
          <w:sz w:val="28"/>
          <w:szCs w:val="28"/>
          <w:lang w:val="ro-MD"/>
        </w:rPr>
        <w:fldChar w:fldCharType="end"/>
      </w:r>
      <w:r w:rsidR="00E93383" w:rsidRPr="00927267">
        <w:rPr>
          <w:rFonts w:ascii="Times New Roman" w:eastAsia="Times New Roman" w:hAnsi="Times New Roman" w:cs="Times New Roman"/>
          <w:sz w:val="28"/>
          <w:szCs w:val="28"/>
          <w:lang w:val="ro-MD"/>
        </w:rPr>
        <w:t xml:space="preserve"> </w:t>
      </w:r>
      <w:r w:rsidR="00167E75" w:rsidRPr="00927267">
        <w:rPr>
          <w:rFonts w:ascii="Times New Roman" w:eastAsia="Times New Roman" w:hAnsi="Times New Roman" w:cs="Times New Roman"/>
          <w:sz w:val="28"/>
          <w:szCs w:val="28"/>
          <w:lang w:val="ro-MD"/>
        </w:rPr>
        <w:t xml:space="preserve">sau pct. </w:t>
      </w:r>
      <w:r w:rsidR="00167E75" w:rsidRPr="00927267">
        <w:rPr>
          <w:rFonts w:ascii="Times New Roman" w:eastAsia="Times New Roman" w:hAnsi="Times New Roman" w:cs="Times New Roman"/>
          <w:sz w:val="28"/>
          <w:szCs w:val="28"/>
          <w:lang w:val="ro-MD"/>
        </w:rPr>
        <w:fldChar w:fldCharType="begin"/>
      </w:r>
      <w:r w:rsidR="00167E75" w:rsidRPr="00927267">
        <w:rPr>
          <w:rFonts w:ascii="Times New Roman" w:eastAsia="Times New Roman" w:hAnsi="Times New Roman" w:cs="Times New Roman"/>
          <w:sz w:val="28"/>
          <w:szCs w:val="28"/>
          <w:lang w:val="ro-MD"/>
        </w:rPr>
        <w:instrText xml:space="preserve"> REF _Ref126595139 \w \h </w:instrText>
      </w:r>
      <w:r w:rsidR="005539AC" w:rsidRPr="00927267">
        <w:rPr>
          <w:rFonts w:ascii="Times New Roman" w:eastAsia="Times New Roman" w:hAnsi="Times New Roman" w:cs="Times New Roman"/>
          <w:sz w:val="28"/>
          <w:szCs w:val="28"/>
          <w:lang w:val="ro-MD"/>
        </w:rPr>
        <w:instrText xml:space="preserve"> \* MERGEFORMAT </w:instrText>
      </w:r>
      <w:r w:rsidR="00167E75" w:rsidRPr="00927267">
        <w:rPr>
          <w:rFonts w:ascii="Times New Roman" w:eastAsia="Times New Roman" w:hAnsi="Times New Roman" w:cs="Times New Roman"/>
          <w:sz w:val="28"/>
          <w:szCs w:val="28"/>
          <w:lang w:val="ro-MD"/>
        </w:rPr>
      </w:r>
      <w:r w:rsidR="00167E75"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26</w:t>
      </w:r>
      <w:r w:rsidR="00167E75" w:rsidRPr="00927267">
        <w:rPr>
          <w:rFonts w:ascii="Times New Roman" w:eastAsia="Times New Roman" w:hAnsi="Times New Roman" w:cs="Times New Roman"/>
          <w:sz w:val="28"/>
          <w:szCs w:val="28"/>
          <w:lang w:val="ro-MD"/>
        </w:rPr>
        <w:fldChar w:fldCharType="end"/>
      </w:r>
      <w:r w:rsidR="00167E75"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autoritatea de supraveghere își rezervă dreptul să solicite documente și informații suplimentare, să efectueze examinări suplimentare, inclusiv să consulte autoritățile publice și alte persoane juridice privind activitatea entității de audit și/sau a membrilor echipei entității de audit.</w:t>
      </w:r>
      <w:bookmarkEnd w:id="18"/>
    </w:p>
    <w:p w:rsidR="00CE25D7" w:rsidRPr="00927267" w:rsidRDefault="00CE25D7" w:rsidP="00CE25D7">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19" w:name="_Ref129683602"/>
      <w:r w:rsidRPr="00927267">
        <w:rPr>
          <w:rFonts w:ascii="Times New Roman" w:eastAsia="Times New Roman" w:hAnsi="Times New Roman" w:cs="Times New Roman"/>
          <w:sz w:val="28"/>
          <w:szCs w:val="28"/>
          <w:lang w:val="ro-MD"/>
        </w:rPr>
        <w:t>Autoritatea de supraveghere, în termen de 30 de zile de la data primirii setului co</w:t>
      </w:r>
      <w:r w:rsidR="007C1FE4" w:rsidRPr="00927267">
        <w:rPr>
          <w:rFonts w:ascii="Times New Roman" w:eastAsia="Times New Roman" w:hAnsi="Times New Roman" w:cs="Times New Roman"/>
          <w:sz w:val="28"/>
          <w:szCs w:val="28"/>
          <w:lang w:val="ro-MD"/>
        </w:rPr>
        <w:t xml:space="preserve">mplet de documente şi </w:t>
      </w:r>
      <w:r w:rsidR="00C11F9A" w:rsidRPr="00927267">
        <w:rPr>
          <w:rFonts w:ascii="Times New Roman" w:eastAsia="Times New Roman" w:hAnsi="Times New Roman" w:cs="Times New Roman"/>
          <w:sz w:val="28"/>
          <w:szCs w:val="28"/>
          <w:lang w:val="ro-MD"/>
        </w:rPr>
        <w:t>informațiilor</w:t>
      </w:r>
      <w:r w:rsidRPr="00927267">
        <w:rPr>
          <w:rFonts w:ascii="Times New Roman" w:eastAsia="Times New Roman" w:hAnsi="Times New Roman" w:cs="Times New Roman"/>
          <w:sz w:val="28"/>
          <w:szCs w:val="28"/>
          <w:lang w:val="ro-MD"/>
        </w:rPr>
        <w:t xml:space="preserve">, specificate </w:t>
      </w:r>
      <w:r w:rsidR="00463EBD" w:rsidRPr="00927267">
        <w:rPr>
          <w:rFonts w:ascii="Times New Roman" w:eastAsia="Times New Roman" w:hAnsi="Times New Roman" w:cs="Times New Roman"/>
          <w:sz w:val="28"/>
          <w:szCs w:val="28"/>
          <w:lang w:val="ro-MD"/>
        </w:rPr>
        <w:t xml:space="preserve">la pct. </w:t>
      </w:r>
      <w:r w:rsidR="00E93383" w:rsidRPr="00927267">
        <w:rPr>
          <w:rFonts w:ascii="Times New Roman" w:eastAsia="Times New Roman" w:hAnsi="Times New Roman" w:cs="Times New Roman"/>
          <w:sz w:val="28"/>
          <w:szCs w:val="28"/>
          <w:lang w:val="ro-MD"/>
        </w:rPr>
        <w:fldChar w:fldCharType="begin"/>
      </w:r>
      <w:r w:rsidR="00E93383" w:rsidRPr="00927267">
        <w:rPr>
          <w:rFonts w:ascii="Times New Roman" w:eastAsia="Times New Roman" w:hAnsi="Times New Roman" w:cs="Times New Roman"/>
          <w:sz w:val="28"/>
          <w:szCs w:val="28"/>
          <w:lang w:val="ro-MD"/>
        </w:rPr>
        <w:instrText xml:space="preserve"> REF _Ref129683252 \r \h </w:instrText>
      </w:r>
      <w:r w:rsidR="00927267" w:rsidRPr="00927267">
        <w:rPr>
          <w:rFonts w:ascii="Times New Roman" w:eastAsia="Times New Roman" w:hAnsi="Times New Roman" w:cs="Times New Roman"/>
          <w:sz w:val="28"/>
          <w:szCs w:val="28"/>
          <w:lang w:val="ro-MD"/>
        </w:rPr>
        <w:instrText xml:space="preserve"> \* MERGEFORMAT </w:instrText>
      </w:r>
      <w:r w:rsidR="00E93383" w:rsidRPr="00927267">
        <w:rPr>
          <w:rFonts w:ascii="Times New Roman" w:eastAsia="Times New Roman" w:hAnsi="Times New Roman" w:cs="Times New Roman"/>
          <w:sz w:val="28"/>
          <w:szCs w:val="28"/>
          <w:lang w:val="ro-MD"/>
        </w:rPr>
      </w:r>
      <w:r w:rsidR="00E93383"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24</w:t>
      </w:r>
      <w:r w:rsidR="00E93383" w:rsidRPr="00927267">
        <w:rPr>
          <w:rFonts w:ascii="Times New Roman" w:eastAsia="Times New Roman" w:hAnsi="Times New Roman" w:cs="Times New Roman"/>
          <w:sz w:val="28"/>
          <w:szCs w:val="28"/>
          <w:lang w:val="ro-MD"/>
        </w:rPr>
        <w:fldChar w:fldCharType="end"/>
      </w:r>
      <w:r w:rsidR="00E93383" w:rsidRPr="00927267">
        <w:rPr>
          <w:rFonts w:ascii="Times New Roman" w:eastAsia="Times New Roman" w:hAnsi="Times New Roman" w:cs="Times New Roman"/>
          <w:sz w:val="28"/>
          <w:szCs w:val="28"/>
          <w:lang w:val="ro-MD"/>
        </w:rPr>
        <w:t xml:space="preserve"> </w:t>
      </w:r>
      <w:r w:rsidR="00463EBD" w:rsidRPr="00927267">
        <w:rPr>
          <w:rFonts w:ascii="Times New Roman" w:eastAsia="Times New Roman" w:hAnsi="Times New Roman" w:cs="Times New Roman"/>
          <w:sz w:val="28"/>
          <w:szCs w:val="28"/>
          <w:lang w:val="ro-MD"/>
        </w:rPr>
        <w:t xml:space="preserve">sau pct. </w:t>
      </w:r>
      <w:r w:rsidR="00E93383" w:rsidRPr="00927267">
        <w:rPr>
          <w:rFonts w:ascii="Times New Roman" w:eastAsia="Times New Roman" w:hAnsi="Times New Roman" w:cs="Times New Roman"/>
          <w:sz w:val="28"/>
          <w:szCs w:val="28"/>
          <w:lang w:val="ro-MD"/>
        </w:rPr>
        <w:fldChar w:fldCharType="begin"/>
      </w:r>
      <w:r w:rsidR="00E93383" w:rsidRPr="00927267">
        <w:rPr>
          <w:rFonts w:ascii="Times New Roman" w:eastAsia="Times New Roman" w:hAnsi="Times New Roman" w:cs="Times New Roman"/>
          <w:sz w:val="28"/>
          <w:szCs w:val="28"/>
          <w:lang w:val="ro-MD"/>
        </w:rPr>
        <w:instrText xml:space="preserve"> REF  _Ref126595139 \h \r  \* MERGEFORMAT </w:instrText>
      </w:r>
      <w:r w:rsidR="00E93383" w:rsidRPr="00927267">
        <w:rPr>
          <w:rFonts w:ascii="Times New Roman" w:eastAsia="Times New Roman" w:hAnsi="Times New Roman" w:cs="Times New Roman"/>
          <w:sz w:val="28"/>
          <w:szCs w:val="28"/>
          <w:lang w:val="ro-MD"/>
        </w:rPr>
      </w:r>
      <w:r w:rsidR="00E93383"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26</w:t>
      </w:r>
      <w:r w:rsidR="00E93383"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 aprobă sau refuză să aprobe entitatea de au</w:t>
      </w:r>
      <w:r w:rsidR="00B41E2A" w:rsidRPr="00927267">
        <w:rPr>
          <w:rFonts w:ascii="Times New Roman" w:eastAsia="Times New Roman" w:hAnsi="Times New Roman" w:cs="Times New Roman"/>
          <w:sz w:val="28"/>
          <w:szCs w:val="28"/>
          <w:lang w:val="ro-MD"/>
        </w:rPr>
        <w:t xml:space="preserve">dit </w:t>
      </w:r>
      <w:r w:rsidR="00991B8C" w:rsidRPr="00927267">
        <w:rPr>
          <w:rFonts w:ascii="Times New Roman" w:eastAsia="Times New Roman" w:hAnsi="Times New Roman" w:cs="Times New Roman"/>
          <w:sz w:val="28"/>
          <w:szCs w:val="28"/>
          <w:lang w:val="ro-MD"/>
        </w:rPr>
        <w:t>în</w:t>
      </w:r>
      <w:r w:rsidR="00B41E2A" w:rsidRPr="00927267">
        <w:rPr>
          <w:rFonts w:ascii="Times New Roman" w:eastAsia="Times New Roman" w:hAnsi="Times New Roman" w:cs="Times New Roman"/>
          <w:sz w:val="28"/>
          <w:szCs w:val="28"/>
          <w:lang w:val="ro-MD"/>
        </w:rPr>
        <w:t xml:space="preserve"> </w:t>
      </w:r>
      <w:r w:rsidR="004E06D4" w:rsidRPr="00927267">
        <w:rPr>
          <w:rFonts w:ascii="Times New Roman" w:eastAsia="Times New Roman" w:hAnsi="Times New Roman" w:cs="Times New Roman"/>
          <w:sz w:val="28"/>
          <w:szCs w:val="28"/>
          <w:lang w:val="ro-MD"/>
        </w:rPr>
        <w:t>componența</w:t>
      </w:r>
      <w:r w:rsidR="00B41E2A" w:rsidRPr="00927267">
        <w:rPr>
          <w:rFonts w:ascii="Times New Roman" w:eastAsia="Times New Roman" w:hAnsi="Times New Roman" w:cs="Times New Roman"/>
          <w:sz w:val="28"/>
          <w:szCs w:val="28"/>
          <w:lang w:val="ro-MD"/>
        </w:rPr>
        <w:t xml:space="preserve"> echipei </w:t>
      </w:r>
      <w:r w:rsidR="004E06D4" w:rsidRPr="00927267">
        <w:rPr>
          <w:rFonts w:ascii="Times New Roman" w:eastAsia="Times New Roman" w:hAnsi="Times New Roman" w:cs="Times New Roman"/>
          <w:sz w:val="28"/>
          <w:szCs w:val="28"/>
          <w:lang w:val="ro-MD"/>
        </w:rPr>
        <w:t xml:space="preserve">misiunii </w:t>
      </w:r>
      <w:r w:rsidR="00B41E2A" w:rsidRPr="00927267">
        <w:rPr>
          <w:rFonts w:ascii="Times New Roman" w:eastAsia="Times New Roman" w:hAnsi="Times New Roman" w:cs="Times New Roman"/>
          <w:sz w:val="28"/>
          <w:szCs w:val="28"/>
          <w:lang w:val="ro-MD"/>
        </w:rPr>
        <w:t>de audit</w:t>
      </w:r>
      <w:r w:rsidR="00991B8C" w:rsidRPr="00927267">
        <w:rPr>
          <w:rFonts w:ascii="Times New Roman" w:eastAsia="Times New Roman" w:hAnsi="Times New Roman" w:cs="Times New Roman"/>
          <w:sz w:val="28"/>
          <w:szCs w:val="28"/>
          <w:lang w:val="ro-MD"/>
        </w:rPr>
        <w:t xml:space="preserve"> nominalizate</w:t>
      </w:r>
      <w:r w:rsidRPr="00927267">
        <w:rPr>
          <w:rFonts w:ascii="Times New Roman" w:eastAsia="Times New Roman" w:hAnsi="Times New Roman" w:cs="Times New Roman"/>
          <w:sz w:val="28"/>
          <w:szCs w:val="28"/>
          <w:lang w:val="ro-MD"/>
        </w:rPr>
        <w:t>.</w:t>
      </w:r>
      <w:bookmarkEnd w:id="19"/>
    </w:p>
    <w:p w:rsidR="000447F9" w:rsidRPr="00927267" w:rsidRDefault="003F3F95" w:rsidP="00AB097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bookmarkStart w:id="20" w:name="_Ref126595878"/>
      <w:r w:rsidRPr="00927267">
        <w:rPr>
          <w:rFonts w:ascii="Times New Roman" w:eastAsia="Times New Roman" w:hAnsi="Times New Roman" w:cs="Times New Roman"/>
          <w:sz w:val="28"/>
          <w:szCs w:val="28"/>
          <w:lang w:val="ro-MD"/>
        </w:rPr>
        <w:t>În decizia autorității de supraveghere privind refuzul de a aproba entitatea de audit se indică temeiurile</w:t>
      </w:r>
      <w:r w:rsidR="000447F9"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în baza cărora cererea de aprobare a entității de audit depusă de către </w:t>
      </w:r>
      <w:r w:rsidR="00AB0979" w:rsidRPr="00927267">
        <w:rPr>
          <w:rFonts w:ascii="Times New Roman" w:eastAsia="Times New Roman" w:hAnsi="Times New Roman" w:cs="Times New Roman"/>
          <w:sz w:val="28"/>
          <w:szCs w:val="28"/>
          <w:lang w:val="ro-MD"/>
        </w:rPr>
        <w:t>societatea de asigurare sau de reasigurare</w:t>
      </w:r>
      <w:r w:rsidR="000447F9" w:rsidRPr="00927267">
        <w:rPr>
          <w:rFonts w:ascii="Times New Roman" w:eastAsia="Times New Roman" w:hAnsi="Times New Roman" w:cs="Times New Roman"/>
          <w:sz w:val="28"/>
          <w:szCs w:val="28"/>
          <w:lang w:val="ro-MD"/>
        </w:rPr>
        <w:t xml:space="preserve"> a fost refuzată</w:t>
      </w:r>
      <w:r w:rsidRPr="00927267">
        <w:rPr>
          <w:rFonts w:ascii="Times New Roman" w:eastAsia="Times New Roman" w:hAnsi="Times New Roman" w:cs="Times New Roman"/>
          <w:sz w:val="28"/>
          <w:szCs w:val="28"/>
          <w:lang w:val="ro-MD"/>
        </w:rPr>
        <w:t xml:space="preserve">. </w:t>
      </w:r>
    </w:p>
    <w:p w:rsidR="003F3F95" w:rsidRPr="00927267" w:rsidRDefault="003F3F95" w:rsidP="00AB0979">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Drept temeiuri de refuz </w:t>
      </w:r>
      <w:r w:rsidR="00526823" w:rsidRPr="00927267">
        <w:rPr>
          <w:rFonts w:ascii="Times New Roman" w:eastAsia="Times New Roman" w:hAnsi="Times New Roman" w:cs="Times New Roman"/>
          <w:sz w:val="28"/>
          <w:szCs w:val="28"/>
          <w:lang w:val="ro-MD"/>
        </w:rPr>
        <w:t xml:space="preserve">de a aproba entitatea de audit </w:t>
      </w:r>
      <w:r w:rsidRPr="00927267">
        <w:rPr>
          <w:rFonts w:ascii="Times New Roman" w:eastAsia="Times New Roman" w:hAnsi="Times New Roman" w:cs="Times New Roman"/>
          <w:sz w:val="28"/>
          <w:szCs w:val="28"/>
          <w:lang w:val="ro-MD"/>
        </w:rPr>
        <w:t>sunt considerate următoarele:</w:t>
      </w:r>
      <w:bookmarkEnd w:id="20"/>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1) prezentarea la autoritatea de supraveghere a informaţiilor eronate;</w:t>
      </w:r>
    </w:p>
    <w:p w:rsidR="00991B8C"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2) necorespunderea entității de audit și/sau a membrilor </w:t>
      </w:r>
      <w:r w:rsidR="00991B8C" w:rsidRPr="00927267">
        <w:rPr>
          <w:rFonts w:ascii="Times New Roman" w:eastAsia="Times New Roman" w:hAnsi="Times New Roman" w:cs="Times New Roman"/>
          <w:sz w:val="28"/>
          <w:szCs w:val="28"/>
          <w:lang w:val="ro-MD"/>
        </w:rPr>
        <w:t xml:space="preserve">nominalizați ai </w:t>
      </w:r>
      <w:r w:rsidRPr="00927267">
        <w:rPr>
          <w:rFonts w:ascii="Times New Roman" w:eastAsia="Times New Roman" w:hAnsi="Times New Roman" w:cs="Times New Roman"/>
          <w:sz w:val="28"/>
          <w:szCs w:val="28"/>
          <w:lang w:val="ro-MD"/>
        </w:rPr>
        <w:t xml:space="preserve">echipei </w:t>
      </w:r>
      <w:r w:rsidR="00991B8C" w:rsidRPr="00927267">
        <w:rPr>
          <w:rFonts w:ascii="Times New Roman" w:eastAsia="Times New Roman" w:hAnsi="Times New Roman" w:cs="Times New Roman"/>
          <w:sz w:val="28"/>
          <w:szCs w:val="28"/>
          <w:lang w:val="ro-MD"/>
        </w:rPr>
        <w:t xml:space="preserve">misiunii </w:t>
      </w:r>
      <w:r w:rsidRPr="00927267">
        <w:rPr>
          <w:rFonts w:ascii="Times New Roman" w:eastAsia="Times New Roman" w:hAnsi="Times New Roman" w:cs="Times New Roman"/>
          <w:sz w:val="28"/>
          <w:szCs w:val="28"/>
          <w:lang w:val="ro-MD"/>
        </w:rPr>
        <w:t>de audit cel puţin unuia din criteriile specificate la pct.</w:t>
      </w:r>
      <w:r w:rsidR="006D7F4D" w:rsidRPr="00927267">
        <w:rPr>
          <w:rFonts w:ascii="Times New Roman" w:eastAsia="Times New Roman" w:hAnsi="Times New Roman" w:cs="Times New Roman"/>
          <w:sz w:val="28"/>
          <w:szCs w:val="28"/>
          <w:lang w:val="ro-MD"/>
        </w:rPr>
        <w:t xml:space="preserve"> </w:t>
      </w:r>
      <w:r w:rsidR="006D7F4D" w:rsidRPr="00927267">
        <w:rPr>
          <w:rFonts w:ascii="Times New Roman" w:eastAsia="Times New Roman" w:hAnsi="Times New Roman" w:cs="Times New Roman"/>
          <w:sz w:val="28"/>
          <w:szCs w:val="28"/>
          <w:lang w:val="ro-MD"/>
        </w:rPr>
        <w:fldChar w:fldCharType="begin"/>
      </w:r>
      <w:r w:rsidR="006D7F4D" w:rsidRPr="00927267">
        <w:rPr>
          <w:rFonts w:ascii="Times New Roman" w:eastAsia="Times New Roman" w:hAnsi="Times New Roman" w:cs="Times New Roman"/>
          <w:sz w:val="28"/>
          <w:szCs w:val="28"/>
          <w:lang w:val="ro-MD"/>
        </w:rPr>
        <w:instrText xml:space="preserve"> REF _Ref129684484 \r \h </w:instrText>
      </w:r>
      <w:r w:rsidR="00B17801" w:rsidRPr="00927267">
        <w:rPr>
          <w:rFonts w:ascii="Times New Roman" w:eastAsia="Times New Roman" w:hAnsi="Times New Roman" w:cs="Times New Roman"/>
          <w:sz w:val="28"/>
          <w:szCs w:val="28"/>
          <w:lang w:val="ro-MD"/>
        </w:rPr>
        <w:instrText xml:space="preserve"> \* MERGEFORMAT </w:instrText>
      </w:r>
      <w:r w:rsidR="006D7F4D" w:rsidRPr="00927267">
        <w:rPr>
          <w:rFonts w:ascii="Times New Roman" w:eastAsia="Times New Roman" w:hAnsi="Times New Roman" w:cs="Times New Roman"/>
          <w:sz w:val="28"/>
          <w:szCs w:val="28"/>
          <w:lang w:val="ro-MD"/>
        </w:rPr>
      </w:r>
      <w:r w:rsidR="006D7F4D"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11</w:t>
      </w:r>
      <w:r w:rsidR="006D7F4D" w:rsidRPr="00927267">
        <w:rPr>
          <w:rFonts w:ascii="Times New Roman" w:eastAsia="Times New Roman" w:hAnsi="Times New Roman" w:cs="Times New Roman"/>
          <w:sz w:val="28"/>
          <w:szCs w:val="28"/>
          <w:lang w:val="ro-MD"/>
        </w:rPr>
        <w:fldChar w:fldCharType="end"/>
      </w:r>
      <w:r w:rsidR="00E93383"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și</w:t>
      </w:r>
      <w:r w:rsidRPr="00927267">
        <w:rPr>
          <w:rFonts w:ascii="Times New Roman" w:eastAsia="Times New Roman" w:hAnsi="Times New Roman" w:cs="Times New Roman"/>
          <w:sz w:val="28"/>
          <w:szCs w:val="28"/>
          <w:lang w:val="ro-MD"/>
        </w:rPr>
        <w:t xml:space="preserve"> </w:t>
      </w:r>
      <w:r w:rsidR="006D7F4D" w:rsidRPr="00927267">
        <w:rPr>
          <w:rFonts w:ascii="Times New Roman" w:eastAsia="Times New Roman" w:hAnsi="Times New Roman" w:cs="Times New Roman"/>
          <w:sz w:val="28"/>
          <w:szCs w:val="28"/>
          <w:lang w:val="ro-MD"/>
        </w:rPr>
        <w:t xml:space="preserve">pct. </w:t>
      </w:r>
      <w:r w:rsidR="006D7F4D" w:rsidRPr="00927267">
        <w:rPr>
          <w:rFonts w:ascii="Times New Roman" w:eastAsia="Times New Roman" w:hAnsi="Times New Roman" w:cs="Times New Roman"/>
          <w:sz w:val="28"/>
          <w:szCs w:val="28"/>
          <w:lang w:val="ro-MD"/>
        </w:rPr>
        <w:fldChar w:fldCharType="begin"/>
      </w:r>
      <w:r w:rsidR="006D7F4D" w:rsidRPr="00927267">
        <w:rPr>
          <w:rFonts w:ascii="Times New Roman" w:eastAsia="Times New Roman" w:hAnsi="Times New Roman" w:cs="Times New Roman"/>
          <w:sz w:val="28"/>
          <w:szCs w:val="28"/>
          <w:lang w:val="ro-MD"/>
        </w:rPr>
        <w:instrText xml:space="preserve"> REF _Ref129349330 \r \h </w:instrText>
      </w:r>
      <w:r w:rsidR="00B17801" w:rsidRPr="00927267">
        <w:rPr>
          <w:rFonts w:ascii="Times New Roman" w:eastAsia="Times New Roman" w:hAnsi="Times New Roman" w:cs="Times New Roman"/>
          <w:sz w:val="28"/>
          <w:szCs w:val="28"/>
          <w:lang w:val="ro-MD"/>
        </w:rPr>
        <w:instrText xml:space="preserve"> \* MERGEFORMAT </w:instrText>
      </w:r>
      <w:r w:rsidR="006D7F4D" w:rsidRPr="00927267">
        <w:rPr>
          <w:rFonts w:ascii="Times New Roman" w:eastAsia="Times New Roman" w:hAnsi="Times New Roman" w:cs="Times New Roman"/>
          <w:sz w:val="28"/>
          <w:szCs w:val="28"/>
          <w:lang w:val="ro-MD"/>
        </w:rPr>
      </w:r>
      <w:r w:rsidR="006D7F4D"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6D7F4D" w:rsidRPr="00927267">
        <w:rPr>
          <w:rFonts w:ascii="Times New Roman" w:eastAsia="Times New Roman" w:hAnsi="Times New Roman" w:cs="Times New Roman"/>
          <w:sz w:val="28"/>
          <w:szCs w:val="28"/>
          <w:lang w:val="ro-MD"/>
        </w:rPr>
        <w:fldChar w:fldCharType="end"/>
      </w:r>
      <w:r w:rsidR="00991B8C" w:rsidRPr="00927267">
        <w:rPr>
          <w:rFonts w:ascii="Times New Roman" w:eastAsia="Times New Roman" w:hAnsi="Times New Roman" w:cs="Times New Roman"/>
          <w:sz w:val="28"/>
          <w:szCs w:val="28"/>
          <w:lang w:val="ro-MD"/>
        </w:rPr>
        <w:t>;</w:t>
      </w:r>
    </w:p>
    <w:p w:rsidR="003F3F95" w:rsidRPr="00927267" w:rsidRDefault="00991B8C"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3) nerespectarea uneia din condiții, menționate la</w:t>
      </w:r>
      <w:r w:rsidR="006D7F4D" w:rsidRPr="00927267">
        <w:rPr>
          <w:rFonts w:ascii="Times New Roman" w:eastAsia="Times New Roman" w:hAnsi="Times New Roman" w:cs="Times New Roman"/>
          <w:sz w:val="28"/>
          <w:szCs w:val="28"/>
          <w:lang w:val="ro-MD"/>
        </w:rPr>
        <w:t xml:space="preserve"> pct. </w:t>
      </w:r>
      <w:r w:rsidR="006D7F4D" w:rsidRPr="00927267">
        <w:rPr>
          <w:rFonts w:ascii="Times New Roman" w:eastAsia="Times New Roman" w:hAnsi="Times New Roman" w:cs="Times New Roman"/>
          <w:sz w:val="28"/>
          <w:szCs w:val="28"/>
          <w:lang w:val="ro-MD"/>
        </w:rPr>
        <w:fldChar w:fldCharType="begin"/>
      </w:r>
      <w:r w:rsidR="006D7F4D" w:rsidRPr="00927267">
        <w:rPr>
          <w:rFonts w:ascii="Times New Roman" w:eastAsia="Times New Roman" w:hAnsi="Times New Roman" w:cs="Times New Roman"/>
          <w:sz w:val="28"/>
          <w:szCs w:val="28"/>
          <w:lang w:val="ro-MD"/>
        </w:rPr>
        <w:instrText xml:space="preserve"> REF _Ref129684545 \r \h </w:instrText>
      </w:r>
      <w:r w:rsidR="00B17801" w:rsidRPr="00927267">
        <w:rPr>
          <w:rFonts w:ascii="Times New Roman" w:eastAsia="Times New Roman" w:hAnsi="Times New Roman" w:cs="Times New Roman"/>
          <w:sz w:val="28"/>
          <w:szCs w:val="28"/>
          <w:lang w:val="ro-MD"/>
        </w:rPr>
        <w:instrText xml:space="preserve"> \* MERGEFORMAT </w:instrText>
      </w:r>
      <w:r w:rsidR="006D7F4D" w:rsidRPr="00927267">
        <w:rPr>
          <w:rFonts w:ascii="Times New Roman" w:eastAsia="Times New Roman" w:hAnsi="Times New Roman" w:cs="Times New Roman"/>
          <w:sz w:val="28"/>
          <w:szCs w:val="28"/>
          <w:lang w:val="ro-MD"/>
        </w:rPr>
      </w:r>
      <w:r w:rsidR="006D7F4D"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19</w:t>
      </w:r>
      <w:r w:rsidR="006D7F4D" w:rsidRPr="00927267">
        <w:rPr>
          <w:rFonts w:ascii="Times New Roman" w:eastAsia="Times New Roman" w:hAnsi="Times New Roman" w:cs="Times New Roman"/>
          <w:sz w:val="28"/>
          <w:szCs w:val="28"/>
          <w:lang w:val="ro-MD"/>
        </w:rPr>
        <w:fldChar w:fldCharType="end"/>
      </w:r>
      <w:r w:rsidR="006D7F4D" w:rsidRPr="00927267">
        <w:rPr>
          <w:rFonts w:ascii="Times New Roman" w:eastAsia="Times New Roman" w:hAnsi="Times New Roman" w:cs="Times New Roman"/>
          <w:sz w:val="28"/>
          <w:szCs w:val="28"/>
          <w:lang w:val="ro-MD"/>
        </w:rPr>
        <w:t xml:space="preserve"> și pct. </w:t>
      </w:r>
      <w:r w:rsidR="006D7F4D" w:rsidRPr="00927267">
        <w:rPr>
          <w:rFonts w:ascii="Times New Roman" w:eastAsia="Times New Roman" w:hAnsi="Times New Roman" w:cs="Times New Roman"/>
          <w:sz w:val="28"/>
          <w:szCs w:val="28"/>
          <w:lang w:val="ro-MD"/>
        </w:rPr>
        <w:fldChar w:fldCharType="begin"/>
      </w:r>
      <w:r w:rsidR="006D7F4D" w:rsidRPr="00927267">
        <w:rPr>
          <w:rFonts w:ascii="Times New Roman" w:eastAsia="Times New Roman" w:hAnsi="Times New Roman" w:cs="Times New Roman"/>
          <w:sz w:val="28"/>
          <w:szCs w:val="28"/>
          <w:lang w:val="ro-MD"/>
        </w:rPr>
        <w:instrText xml:space="preserve"> REF _Ref129684584 \r \h </w:instrText>
      </w:r>
      <w:r w:rsidR="00B17801" w:rsidRPr="00927267">
        <w:rPr>
          <w:rFonts w:ascii="Times New Roman" w:eastAsia="Times New Roman" w:hAnsi="Times New Roman" w:cs="Times New Roman"/>
          <w:sz w:val="28"/>
          <w:szCs w:val="28"/>
          <w:lang w:val="ro-MD"/>
        </w:rPr>
        <w:instrText xml:space="preserve"> \* MERGEFORMAT </w:instrText>
      </w:r>
      <w:r w:rsidR="006D7F4D" w:rsidRPr="00927267">
        <w:rPr>
          <w:rFonts w:ascii="Times New Roman" w:eastAsia="Times New Roman" w:hAnsi="Times New Roman" w:cs="Times New Roman"/>
          <w:sz w:val="28"/>
          <w:szCs w:val="28"/>
          <w:lang w:val="ro-MD"/>
        </w:rPr>
      </w:r>
      <w:r w:rsidR="006D7F4D"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20</w:t>
      </w:r>
      <w:r w:rsidR="006D7F4D" w:rsidRPr="00927267">
        <w:rPr>
          <w:rFonts w:ascii="Times New Roman" w:eastAsia="Times New Roman" w:hAnsi="Times New Roman" w:cs="Times New Roman"/>
          <w:sz w:val="28"/>
          <w:szCs w:val="28"/>
          <w:lang w:val="ro-MD"/>
        </w:rPr>
        <w:fldChar w:fldCharType="end"/>
      </w:r>
      <w:r w:rsidR="003F3F95"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3) necorespunderea contractului de audit cerinţelor specificate la pct.</w:t>
      </w:r>
      <w:r w:rsidR="00D00B6A" w:rsidRPr="00927267">
        <w:rPr>
          <w:rFonts w:ascii="Times New Roman" w:eastAsia="Times New Roman" w:hAnsi="Times New Roman" w:cs="Times New Roman"/>
          <w:sz w:val="28"/>
          <w:szCs w:val="28"/>
          <w:lang w:val="ro-MD"/>
        </w:rPr>
        <w:t xml:space="preserve"> </w:t>
      </w:r>
      <w:r w:rsidR="00B17801" w:rsidRPr="00927267">
        <w:rPr>
          <w:rFonts w:ascii="Times New Roman" w:eastAsia="Times New Roman" w:hAnsi="Times New Roman" w:cs="Times New Roman"/>
          <w:sz w:val="28"/>
          <w:szCs w:val="28"/>
          <w:lang w:val="ro-MD"/>
        </w:rPr>
        <w:fldChar w:fldCharType="begin"/>
      </w:r>
      <w:r w:rsidR="00B17801" w:rsidRPr="00927267">
        <w:rPr>
          <w:rFonts w:ascii="Times New Roman" w:eastAsia="Times New Roman" w:hAnsi="Times New Roman" w:cs="Times New Roman"/>
          <w:sz w:val="28"/>
          <w:szCs w:val="28"/>
          <w:lang w:val="ro-MD"/>
        </w:rPr>
        <w:instrText xml:space="preserve"> REF  _Ref126594845 \h \r  \* MERGEFORMAT </w:instrText>
      </w:r>
      <w:r w:rsidR="00B17801" w:rsidRPr="00927267">
        <w:rPr>
          <w:rFonts w:ascii="Times New Roman" w:eastAsia="Times New Roman" w:hAnsi="Times New Roman" w:cs="Times New Roman"/>
          <w:sz w:val="28"/>
          <w:szCs w:val="28"/>
          <w:lang w:val="ro-MD"/>
        </w:rPr>
      </w:r>
      <w:r w:rsidR="00B17801"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18</w:t>
      </w:r>
      <w:r w:rsidR="00B17801"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4) entitatea de audit nu se regăsește în lista entităților de audit eligibile, precum și nu a fost depusă o cerere, conform pct.</w:t>
      </w:r>
      <w:r w:rsidR="00B17801" w:rsidRPr="00927267">
        <w:rPr>
          <w:rFonts w:ascii="Times New Roman" w:eastAsia="Times New Roman" w:hAnsi="Times New Roman" w:cs="Times New Roman"/>
          <w:sz w:val="28"/>
          <w:szCs w:val="28"/>
          <w:lang w:val="ro-MD"/>
        </w:rPr>
        <w:t xml:space="preserve"> </w:t>
      </w:r>
      <w:r w:rsidR="00B17801" w:rsidRPr="00927267">
        <w:rPr>
          <w:rFonts w:ascii="Times New Roman" w:eastAsia="Times New Roman" w:hAnsi="Times New Roman" w:cs="Times New Roman"/>
          <w:sz w:val="28"/>
          <w:szCs w:val="28"/>
          <w:lang w:val="ro-MD"/>
        </w:rPr>
        <w:fldChar w:fldCharType="begin"/>
      </w:r>
      <w:r w:rsidR="00B17801" w:rsidRPr="00927267">
        <w:rPr>
          <w:rFonts w:ascii="Times New Roman" w:eastAsia="Times New Roman" w:hAnsi="Times New Roman" w:cs="Times New Roman"/>
          <w:sz w:val="28"/>
          <w:szCs w:val="28"/>
          <w:lang w:val="ro-MD"/>
        </w:rPr>
        <w:instrText xml:space="preserve"> REF _Ref126595139 \r \h  \* MERGEFORMAT </w:instrText>
      </w:r>
      <w:r w:rsidR="00B17801" w:rsidRPr="00927267">
        <w:rPr>
          <w:rFonts w:ascii="Times New Roman" w:eastAsia="Times New Roman" w:hAnsi="Times New Roman" w:cs="Times New Roman"/>
          <w:sz w:val="28"/>
          <w:szCs w:val="28"/>
          <w:lang w:val="ro-MD"/>
        </w:rPr>
      </w:r>
      <w:r w:rsidR="00B17801"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26</w:t>
      </w:r>
      <w:r w:rsidR="00B17801"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p>
    <w:p w:rsidR="00526823"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5) </w:t>
      </w:r>
      <w:r w:rsidR="00526823" w:rsidRPr="00927267">
        <w:rPr>
          <w:rFonts w:ascii="Times New Roman" w:eastAsia="Times New Roman" w:hAnsi="Times New Roman" w:cs="Times New Roman"/>
          <w:sz w:val="28"/>
          <w:szCs w:val="28"/>
          <w:lang w:val="ro-MD"/>
        </w:rPr>
        <w:t>entitatea de audit este suspendată din lista entităților de audit eligibile;</w:t>
      </w:r>
    </w:p>
    <w:p w:rsidR="003F3F95" w:rsidRPr="00927267" w:rsidRDefault="00526823"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6) </w:t>
      </w:r>
      <w:r w:rsidR="003F3F95" w:rsidRPr="00927267">
        <w:rPr>
          <w:rFonts w:ascii="Times New Roman" w:eastAsia="Times New Roman" w:hAnsi="Times New Roman" w:cs="Times New Roman"/>
          <w:sz w:val="28"/>
          <w:szCs w:val="28"/>
          <w:lang w:val="ro-MD"/>
        </w:rPr>
        <w:t xml:space="preserve">nerespectarea procedurii de selectare </w:t>
      </w:r>
      <w:r w:rsidR="00244C63" w:rsidRPr="00927267">
        <w:rPr>
          <w:rFonts w:ascii="Times New Roman" w:eastAsia="Times New Roman" w:hAnsi="Times New Roman" w:cs="Times New Roman"/>
          <w:sz w:val="28"/>
          <w:szCs w:val="28"/>
          <w:lang w:val="ro-MD"/>
        </w:rPr>
        <w:t>a entității de audit și/sau de</w:t>
      </w:r>
      <w:r w:rsidR="003F3F95" w:rsidRPr="00927267">
        <w:rPr>
          <w:rFonts w:ascii="Times New Roman" w:eastAsia="Times New Roman" w:hAnsi="Times New Roman" w:cs="Times New Roman"/>
          <w:sz w:val="28"/>
          <w:szCs w:val="28"/>
          <w:lang w:val="ro-MD"/>
        </w:rPr>
        <w:t xml:space="preserve"> prezentare a </w:t>
      </w:r>
      <w:r w:rsidR="00244C63" w:rsidRPr="00927267">
        <w:rPr>
          <w:rFonts w:ascii="Times New Roman" w:eastAsia="Times New Roman" w:hAnsi="Times New Roman" w:cs="Times New Roman"/>
          <w:sz w:val="28"/>
          <w:szCs w:val="28"/>
          <w:lang w:val="ro-MD"/>
        </w:rPr>
        <w:t xml:space="preserve">cererii </w:t>
      </w:r>
      <w:r w:rsidR="003F3F95" w:rsidRPr="00927267">
        <w:rPr>
          <w:rFonts w:ascii="Times New Roman" w:eastAsia="Times New Roman" w:hAnsi="Times New Roman" w:cs="Times New Roman"/>
          <w:sz w:val="28"/>
          <w:szCs w:val="28"/>
          <w:lang w:val="ro-MD"/>
        </w:rPr>
        <w:t>privind aprobarea entității de audit</w:t>
      </w:r>
      <w:r w:rsidR="00244C63" w:rsidRPr="00927267">
        <w:rPr>
          <w:rFonts w:ascii="Times New Roman" w:eastAsia="Times New Roman" w:hAnsi="Times New Roman" w:cs="Times New Roman"/>
          <w:sz w:val="28"/>
          <w:szCs w:val="28"/>
          <w:lang w:val="ro-MD"/>
        </w:rPr>
        <w:t>, prevăzut la pct.</w:t>
      </w:r>
      <w:r w:rsidR="00964177" w:rsidRPr="00927267">
        <w:rPr>
          <w:rFonts w:ascii="Times New Roman" w:eastAsia="Times New Roman" w:hAnsi="Times New Roman" w:cs="Times New Roman"/>
          <w:sz w:val="28"/>
          <w:szCs w:val="28"/>
          <w:lang w:val="ro-MD"/>
        </w:rPr>
        <w:t xml:space="preserve"> </w:t>
      </w:r>
      <w:r w:rsidR="00964177" w:rsidRPr="00927267">
        <w:rPr>
          <w:rFonts w:ascii="Times New Roman" w:eastAsia="Times New Roman" w:hAnsi="Times New Roman" w:cs="Times New Roman"/>
          <w:sz w:val="28"/>
          <w:szCs w:val="28"/>
          <w:lang w:val="ro-MD"/>
        </w:rPr>
        <w:fldChar w:fldCharType="begin"/>
      </w:r>
      <w:r w:rsidR="00964177" w:rsidRPr="00927267">
        <w:rPr>
          <w:rFonts w:ascii="Times New Roman" w:eastAsia="Times New Roman" w:hAnsi="Times New Roman" w:cs="Times New Roman"/>
          <w:sz w:val="28"/>
          <w:szCs w:val="28"/>
          <w:lang w:val="ro-MD"/>
        </w:rPr>
        <w:instrText xml:space="preserve"> REF _Ref129683252 \r \h </w:instrText>
      </w:r>
      <w:r w:rsidR="004218CC" w:rsidRPr="00927267">
        <w:rPr>
          <w:rFonts w:ascii="Times New Roman" w:eastAsia="Times New Roman" w:hAnsi="Times New Roman" w:cs="Times New Roman"/>
          <w:sz w:val="28"/>
          <w:szCs w:val="28"/>
          <w:lang w:val="ro-MD"/>
        </w:rPr>
        <w:instrText xml:space="preserve"> \* MERGEFORMAT </w:instrText>
      </w:r>
      <w:r w:rsidR="00964177" w:rsidRPr="00927267">
        <w:rPr>
          <w:rFonts w:ascii="Times New Roman" w:eastAsia="Times New Roman" w:hAnsi="Times New Roman" w:cs="Times New Roman"/>
          <w:sz w:val="28"/>
          <w:szCs w:val="28"/>
          <w:lang w:val="ro-MD"/>
        </w:rPr>
      </w:r>
      <w:r w:rsidR="00964177"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24</w:t>
      </w:r>
      <w:r w:rsidR="00964177" w:rsidRPr="00927267">
        <w:rPr>
          <w:rFonts w:ascii="Times New Roman" w:eastAsia="Times New Roman" w:hAnsi="Times New Roman" w:cs="Times New Roman"/>
          <w:sz w:val="28"/>
          <w:szCs w:val="28"/>
          <w:lang w:val="ro-MD"/>
        </w:rPr>
        <w:fldChar w:fldCharType="end"/>
      </w:r>
      <w:r w:rsidR="003F3F95" w:rsidRPr="00927267">
        <w:rPr>
          <w:rFonts w:ascii="Times New Roman" w:eastAsia="Times New Roman" w:hAnsi="Times New Roman" w:cs="Times New Roman"/>
          <w:sz w:val="28"/>
          <w:szCs w:val="28"/>
          <w:lang w:val="ro-MD"/>
        </w:rPr>
        <w:t>.</w:t>
      </w:r>
    </w:p>
    <w:p w:rsidR="00BA752E" w:rsidRPr="00927267" w:rsidRDefault="00BA752E" w:rsidP="007E103C">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Societatea de asigurare sau de reasigurare</w:t>
      </w:r>
      <w:r w:rsidR="003F3F95" w:rsidRPr="00927267">
        <w:rPr>
          <w:rFonts w:ascii="Times New Roman" w:eastAsia="Times New Roman" w:hAnsi="Times New Roman" w:cs="Times New Roman"/>
          <w:sz w:val="28"/>
          <w:szCs w:val="28"/>
          <w:lang w:val="ro-MD"/>
        </w:rPr>
        <w:t xml:space="preserve"> </w:t>
      </w:r>
      <w:r w:rsidR="000F60A7" w:rsidRPr="00927267">
        <w:rPr>
          <w:rFonts w:ascii="Times New Roman" w:eastAsia="Times New Roman" w:hAnsi="Times New Roman" w:cs="Times New Roman"/>
          <w:sz w:val="28"/>
          <w:szCs w:val="28"/>
          <w:lang w:val="ro-MD"/>
        </w:rPr>
        <w:t xml:space="preserve">și entitatea de audit </w:t>
      </w:r>
      <w:r w:rsidR="002B48FB" w:rsidRPr="00927267">
        <w:rPr>
          <w:rFonts w:ascii="Times New Roman" w:eastAsia="Times New Roman" w:hAnsi="Times New Roman" w:cs="Times New Roman"/>
          <w:sz w:val="28"/>
          <w:szCs w:val="28"/>
          <w:lang w:val="ro-MD"/>
        </w:rPr>
        <w:t xml:space="preserve">sunt </w:t>
      </w:r>
      <w:r w:rsidR="003F3F95" w:rsidRPr="00927267">
        <w:rPr>
          <w:rFonts w:ascii="Times New Roman" w:eastAsia="Times New Roman" w:hAnsi="Times New Roman" w:cs="Times New Roman"/>
          <w:sz w:val="28"/>
          <w:szCs w:val="28"/>
          <w:lang w:val="ro-MD"/>
        </w:rPr>
        <w:t>obligat</w:t>
      </w:r>
      <w:r w:rsidR="002B48FB" w:rsidRPr="00927267">
        <w:rPr>
          <w:rFonts w:ascii="Times New Roman" w:eastAsia="Times New Roman" w:hAnsi="Times New Roman" w:cs="Times New Roman"/>
          <w:sz w:val="28"/>
          <w:szCs w:val="28"/>
          <w:lang w:val="ro-MD"/>
        </w:rPr>
        <w:t>e</w:t>
      </w:r>
      <w:r w:rsidR="003F3F95" w:rsidRPr="00927267">
        <w:rPr>
          <w:rFonts w:ascii="Times New Roman" w:eastAsia="Times New Roman" w:hAnsi="Times New Roman" w:cs="Times New Roman"/>
          <w:sz w:val="28"/>
          <w:szCs w:val="28"/>
          <w:lang w:val="ro-MD"/>
        </w:rPr>
        <w:t xml:space="preserve"> să notifice în scris autoritatea de supraveghere</w:t>
      </w:r>
      <w:r w:rsidR="001D150A" w:rsidRPr="00927267">
        <w:rPr>
          <w:rFonts w:ascii="Times New Roman" w:eastAsia="Times New Roman" w:hAnsi="Times New Roman" w:cs="Times New Roman"/>
          <w:sz w:val="28"/>
          <w:szCs w:val="28"/>
          <w:lang w:val="ro-MD"/>
        </w:rPr>
        <w:t>,</w:t>
      </w:r>
      <w:r w:rsidR="003F3F95" w:rsidRPr="00927267">
        <w:rPr>
          <w:rFonts w:ascii="Times New Roman" w:eastAsia="Times New Roman" w:hAnsi="Times New Roman" w:cs="Times New Roman"/>
          <w:sz w:val="28"/>
          <w:szCs w:val="28"/>
          <w:lang w:val="ro-MD"/>
        </w:rPr>
        <w:t xml:space="preserve"> în termen de 3 zile lucrătoare</w:t>
      </w:r>
      <w:r w:rsidR="001D150A" w:rsidRPr="00927267">
        <w:rPr>
          <w:rFonts w:ascii="Times New Roman" w:eastAsia="Times New Roman" w:hAnsi="Times New Roman" w:cs="Times New Roman"/>
          <w:sz w:val="28"/>
          <w:szCs w:val="28"/>
          <w:lang w:val="ro-MD"/>
        </w:rPr>
        <w:t xml:space="preserve"> de la </w:t>
      </w:r>
      <w:r w:rsidR="00B732F5" w:rsidRPr="00927267">
        <w:rPr>
          <w:rFonts w:ascii="Times New Roman" w:eastAsia="Times New Roman" w:hAnsi="Times New Roman" w:cs="Times New Roman"/>
          <w:sz w:val="28"/>
          <w:szCs w:val="28"/>
          <w:lang w:val="ro-MD"/>
        </w:rPr>
        <w:t>survenire</w:t>
      </w:r>
      <w:r w:rsidR="001D150A" w:rsidRPr="00927267">
        <w:rPr>
          <w:rFonts w:ascii="Times New Roman" w:eastAsia="Times New Roman" w:hAnsi="Times New Roman" w:cs="Times New Roman"/>
          <w:sz w:val="28"/>
          <w:szCs w:val="28"/>
          <w:lang w:val="ro-MD"/>
        </w:rPr>
        <w:t>,</w:t>
      </w:r>
      <w:r w:rsidR="003F3F95" w:rsidRPr="00927267">
        <w:rPr>
          <w:rFonts w:ascii="Times New Roman" w:eastAsia="Times New Roman" w:hAnsi="Times New Roman" w:cs="Times New Roman"/>
          <w:sz w:val="28"/>
          <w:szCs w:val="28"/>
          <w:lang w:val="ro-MD"/>
        </w:rPr>
        <w:t xml:space="preserve"> despre modific</w:t>
      </w:r>
      <w:r w:rsidR="004218CC" w:rsidRPr="00927267">
        <w:rPr>
          <w:rFonts w:ascii="Times New Roman" w:eastAsia="Times New Roman" w:hAnsi="Times New Roman" w:cs="Times New Roman"/>
          <w:sz w:val="28"/>
          <w:szCs w:val="28"/>
          <w:lang w:val="ro-MD"/>
        </w:rPr>
        <w:t>area</w:t>
      </w:r>
      <w:r w:rsidR="003F3F95" w:rsidRPr="00927267">
        <w:rPr>
          <w:rFonts w:ascii="Times New Roman" w:eastAsia="Times New Roman" w:hAnsi="Times New Roman" w:cs="Times New Roman"/>
          <w:sz w:val="28"/>
          <w:szCs w:val="28"/>
          <w:lang w:val="ro-MD"/>
        </w:rPr>
        <w:t xml:space="preserve"> </w:t>
      </w:r>
      <w:r w:rsidR="0090387B" w:rsidRPr="00927267">
        <w:rPr>
          <w:rFonts w:ascii="Times New Roman" w:eastAsia="Times New Roman" w:hAnsi="Times New Roman" w:cs="Times New Roman"/>
          <w:sz w:val="28"/>
          <w:szCs w:val="28"/>
          <w:lang w:val="ro-MD"/>
        </w:rPr>
        <w:t>informațiilor</w:t>
      </w:r>
      <w:r w:rsidR="001D150A" w:rsidRPr="00927267">
        <w:rPr>
          <w:rFonts w:ascii="Times New Roman" w:eastAsia="Times New Roman" w:hAnsi="Times New Roman" w:cs="Times New Roman"/>
          <w:sz w:val="28"/>
          <w:szCs w:val="28"/>
          <w:lang w:val="ro-MD"/>
        </w:rPr>
        <w:t>,</w:t>
      </w:r>
      <w:r w:rsidR="003F3F95" w:rsidRPr="00927267">
        <w:rPr>
          <w:rFonts w:ascii="Times New Roman" w:eastAsia="Times New Roman" w:hAnsi="Times New Roman" w:cs="Times New Roman"/>
          <w:sz w:val="28"/>
          <w:szCs w:val="28"/>
          <w:lang w:val="ro-MD"/>
        </w:rPr>
        <w:t xml:space="preserve"> prezentate </w:t>
      </w:r>
      <w:r w:rsidR="001D150A" w:rsidRPr="00927267">
        <w:rPr>
          <w:rFonts w:ascii="Times New Roman" w:eastAsia="Times New Roman" w:hAnsi="Times New Roman" w:cs="Times New Roman"/>
          <w:sz w:val="28"/>
          <w:szCs w:val="28"/>
          <w:lang w:val="ro-MD"/>
        </w:rPr>
        <w:t xml:space="preserve">pentru </w:t>
      </w:r>
      <w:r w:rsidR="003F3F95" w:rsidRPr="00927267">
        <w:rPr>
          <w:rFonts w:ascii="Times New Roman" w:eastAsia="Times New Roman" w:hAnsi="Times New Roman" w:cs="Times New Roman"/>
          <w:sz w:val="28"/>
          <w:szCs w:val="28"/>
          <w:lang w:val="ro-MD"/>
        </w:rPr>
        <w:t>aprobare</w:t>
      </w:r>
      <w:r w:rsidR="001D150A" w:rsidRPr="00927267">
        <w:rPr>
          <w:rFonts w:ascii="Times New Roman" w:eastAsia="Times New Roman" w:hAnsi="Times New Roman" w:cs="Times New Roman"/>
          <w:sz w:val="28"/>
          <w:szCs w:val="28"/>
          <w:lang w:val="ro-MD"/>
        </w:rPr>
        <w:t>a entității de audit</w:t>
      </w:r>
      <w:r w:rsidR="003F3F95" w:rsidRPr="00927267">
        <w:rPr>
          <w:rFonts w:ascii="Times New Roman" w:eastAsia="Times New Roman" w:hAnsi="Times New Roman" w:cs="Times New Roman"/>
          <w:sz w:val="28"/>
          <w:szCs w:val="28"/>
          <w:lang w:val="ro-MD"/>
        </w:rPr>
        <w:t xml:space="preserve">, inclusiv </w:t>
      </w:r>
      <w:r w:rsidR="001D150A" w:rsidRPr="00927267">
        <w:rPr>
          <w:rFonts w:ascii="Times New Roman" w:eastAsia="Times New Roman" w:hAnsi="Times New Roman" w:cs="Times New Roman"/>
          <w:sz w:val="28"/>
          <w:szCs w:val="28"/>
          <w:lang w:val="ro-MD"/>
        </w:rPr>
        <w:t xml:space="preserve">despre </w:t>
      </w:r>
      <w:r w:rsidR="003F3F95" w:rsidRPr="00927267">
        <w:rPr>
          <w:rFonts w:ascii="Times New Roman" w:eastAsia="Times New Roman" w:hAnsi="Times New Roman" w:cs="Times New Roman"/>
          <w:sz w:val="28"/>
          <w:szCs w:val="28"/>
          <w:lang w:val="ro-MD"/>
        </w:rPr>
        <w:t>modific</w:t>
      </w:r>
      <w:r w:rsidR="001D150A" w:rsidRPr="00927267">
        <w:rPr>
          <w:rFonts w:ascii="Times New Roman" w:eastAsia="Times New Roman" w:hAnsi="Times New Roman" w:cs="Times New Roman"/>
          <w:sz w:val="28"/>
          <w:szCs w:val="28"/>
          <w:lang w:val="ro-MD"/>
        </w:rPr>
        <w:t>area datelor prezentate pentru includerea entității de audit în lista entităților de audit eligibile să efectueze auditul unui asi</w:t>
      </w:r>
      <w:r w:rsidR="00B732F5" w:rsidRPr="00927267">
        <w:rPr>
          <w:rFonts w:ascii="Times New Roman" w:eastAsia="Times New Roman" w:hAnsi="Times New Roman" w:cs="Times New Roman"/>
          <w:sz w:val="28"/>
          <w:szCs w:val="28"/>
          <w:lang w:val="ro-MD"/>
        </w:rPr>
        <w:t>gurător sau reasigurător,</w:t>
      </w:r>
      <w:r w:rsidR="00663B48" w:rsidRPr="00927267">
        <w:rPr>
          <w:rFonts w:ascii="Times New Roman" w:eastAsia="Times New Roman" w:hAnsi="Times New Roman" w:cs="Times New Roman"/>
          <w:sz w:val="28"/>
          <w:szCs w:val="28"/>
          <w:lang w:val="ro-MD"/>
        </w:rPr>
        <w:t xml:space="preserve"> precum și despre rez</w:t>
      </w:r>
      <w:r w:rsidR="004218CC" w:rsidRPr="00927267">
        <w:rPr>
          <w:rFonts w:ascii="Times New Roman" w:eastAsia="Times New Roman" w:hAnsi="Times New Roman" w:cs="Times New Roman"/>
          <w:sz w:val="28"/>
          <w:szCs w:val="28"/>
          <w:lang w:val="ro-MD"/>
        </w:rPr>
        <w:t>oluțiunea contractului de audit</w:t>
      </w:r>
      <w:r w:rsidR="003F3F95" w:rsidRPr="00927267">
        <w:rPr>
          <w:rFonts w:ascii="Times New Roman" w:eastAsia="Times New Roman" w:hAnsi="Times New Roman" w:cs="Times New Roman"/>
          <w:sz w:val="28"/>
          <w:szCs w:val="28"/>
          <w:lang w:val="ro-MD"/>
        </w:rPr>
        <w:t>.</w:t>
      </w:r>
    </w:p>
    <w:p w:rsidR="00BA752E" w:rsidRPr="00927267" w:rsidRDefault="003F3F95" w:rsidP="00BA752E">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1" w:name="_Ref126593545"/>
      <w:r w:rsidRPr="00927267">
        <w:rPr>
          <w:rFonts w:ascii="Times New Roman" w:eastAsia="Times New Roman" w:hAnsi="Times New Roman" w:cs="Times New Roman"/>
          <w:sz w:val="28"/>
          <w:szCs w:val="28"/>
          <w:lang w:val="ro-MD"/>
        </w:rPr>
        <w:t xml:space="preserve">În cazul modificării componenței </w:t>
      </w:r>
      <w:r w:rsidR="00BA752E" w:rsidRPr="00927267">
        <w:rPr>
          <w:rFonts w:ascii="Times New Roman" w:eastAsia="Times New Roman" w:hAnsi="Times New Roman" w:cs="Times New Roman"/>
          <w:sz w:val="28"/>
          <w:szCs w:val="28"/>
          <w:lang w:val="ro-MD"/>
        </w:rPr>
        <w:t xml:space="preserve">echipei </w:t>
      </w:r>
      <w:r w:rsidR="00991B8C" w:rsidRPr="00927267">
        <w:rPr>
          <w:rFonts w:ascii="Times New Roman" w:eastAsia="Times New Roman" w:hAnsi="Times New Roman" w:cs="Times New Roman"/>
          <w:sz w:val="28"/>
          <w:szCs w:val="28"/>
          <w:lang w:val="ro-MD"/>
        </w:rPr>
        <w:t xml:space="preserve">misiunii </w:t>
      </w:r>
      <w:r w:rsidR="00BA752E" w:rsidRPr="00927267">
        <w:rPr>
          <w:rFonts w:ascii="Times New Roman" w:eastAsia="Times New Roman" w:hAnsi="Times New Roman" w:cs="Times New Roman"/>
          <w:sz w:val="28"/>
          <w:szCs w:val="28"/>
          <w:lang w:val="ro-MD"/>
        </w:rPr>
        <w:t>de audit, asigurătorul sau reasigurătorul</w:t>
      </w:r>
      <w:r w:rsidRPr="00927267">
        <w:rPr>
          <w:rFonts w:ascii="Times New Roman" w:eastAsia="Times New Roman" w:hAnsi="Times New Roman" w:cs="Times New Roman"/>
          <w:sz w:val="28"/>
          <w:szCs w:val="28"/>
          <w:lang w:val="ro-MD"/>
        </w:rPr>
        <w:t xml:space="preserve">  depune o cerere </w:t>
      </w:r>
      <w:r w:rsidR="00526823" w:rsidRPr="00927267">
        <w:rPr>
          <w:rFonts w:ascii="Times New Roman" w:eastAsia="Times New Roman" w:hAnsi="Times New Roman" w:cs="Times New Roman"/>
          <w:sz w:val="28"/>
          <w:szCs w:val="28"/>
          <w:lang w:val="ro-MD"/>
        </w:rPr>
        <w:t xml:space="preserve">în acest sens </w:t>
      </w:r>
      <w:r w:rsidRPr="00927267">
        <w:rPr>
          <w:rFonts w:ascii="Times New Roman" w:eastAsia="Times New Roman" w:hAnsi="Times New Roman" w:cs="Times New Roman"/>
          <w:sz w:val="28"/>
          <w:szCs w:val="28"/>
          <w:lang w:val="ro-MD"/>
        </w:rPr>
        <w:t>în adresa autorității de supraveghere, cu anexarea informațiilor privi</w:t>
      </w:r>
      <w:r w:rsidR="004218CC" w:rsidRPr="00927267">
        <w:rPr>
          <w:rFonts w:ascii="Times New Roman" w:eastAsia="Times New Roman" w:hAnsi="Times New Roman" w:cs="Times New Roman"/>
          <w:sz w:val="28"/>
          <w:szCs w:val="28"/>
          <w:lang w:val="ro-MD"/>
        </w:rPr>
        <w:t xml:space="preserve">nd corespunderea membrilor noi </w:t>
      </w:r>
      <w:r w:rsidRPr="00927267">
        <w:rPr>
          <w:rFonts w:ascii="Times New Roman" w:eastAsia="Times New Roman" w:hAnsi="Times New Roman" w:cs="Times New Roman"/>
          <w:sz w:val="28"/>
          <w:szCs w:val="28"/>
          <w:lang w:val="ro-MD"/>
        </w:rPr>
        <w:t>cerințel</w:t>
      </w:r>
      <w:r w:rsidR="007F1F70" w:rsidRPr="00927267">
        <w:rPr>
          <w:rFonts w:ascii="Times New Roman" w:eastAsia="Times New Roman" w:hAnsi="Times New Roman" w:cs="Times New Roman"/>
          <w:sz w:val="28"/>
          <w:szCs w:val="28"/>
          <w:lang w:val="ro-MD"/>
        </w:rPr>
        <w:t>or</w:t>
      </w:r>
      <w:r w:rsidRPr="00927267">
        <w:rPr>
          <w:rFonts w:ascii="Times New Roman" w:eastAsia="Times New Roman" w:hAnsi="Times New Roman" w:cs="Times New Roman"/>
          <w:sz w:val="28"/>
          <w:szCs w:val="28"/>
          <w:lang w:val="ro-MD"/>
        </w:rPr>
        <w:t xml:space="preserve"> specificate la pct.</w:t>
      </w:r>
      <w:r w:rsidR="00404809" w:rsidRPr="00927267">
        <w:rPr>
          <w:rFonts w:ascii="Times New Roman" w:eastAsia="Times New Roman" w:hAnsi="Times New Roman" w:cs="Times New Roman"/>
          <w:sz w:val="28"/>
          <w:szCs w:val="28"/>
          <w:lang w:val="ro-MD"/>
        </w:rPr>
        <w:t xml:space="preserve"> </w:t>
      </w:r>
      <w:r w:rsidR="00404809" w:rsidRPr="00927267">
        <w:rPr>
          <w:rFonts w:ascii="Times New Roman" w:eastAsia="Times New Roman" w:hAnsi="Times New Roman" w:cs="Times New Roman"/>
          <w:sz w:val="28"/>
          <w:szCs w:val="28"/>
          <w:lang w:val="ro-MD"/>
        </w:rPr>
        <w:fldChar w:fldCharType="begin"/>
      </w:r>
      <w:r w:rsidR="00404809" w:rsidRPr="00927267">
        <w:rPr>
          <w:rFonts w:ascii="Times New Roman" w:eastAsia="Times New Roman" w:hAnsi="Times New Roman" w:cs="Times New Roman"/>
          <w:sz w:val="28"/>
          <w:szCs w:val="28"/>
          <w:lang w:val="ro-MD"/>
        </w:rPr>
        <w:instrText xml:space="preserve"> REF _Ref129349330 \r \h </w:instrText>
      </w:r>
      <w:r w:rsidR="00927267" w:rsidRPr="00927267">
        <w:rPr>
          <w:rFonts w:ascii="Times New Roman" w:eastAsia="Times New Roman" w:hAnsi="Times New Roman" w:cs="Times New Roman"/>
          <w:sz w:val="28"/>
          <w:szCs w:val="28"/>
          <w:lang w:val="ro-MD"/>
        </w:rPr>
        <w:instrText xml:space="preserve"> \* MERGEFORMAT </w:instrText>
      </w:r>
      <w:r w:rsidR="00404809" w:rsidRPr="00927267">
        <w:rPr>
          <w:rFonts w:ascii="Times New Roman" w:eastAsia="Times New Roman" w:hAnsi="Times New Roman" w:cs="Times New Roman"/>
          <w:sz w:val="28"/>
          <w:szCs w:val="28"/>
          <w:lang w:val="ro-MD"/>
        </w:rPr>
      </w:r>
      <w:r w:rsidR="00404809"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404809"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w:t>
      </w:r>
      <w:bookmarkEnd w:id="21"/>
    </w:p>
    <w:p w:rsidR="003A54D4" w:rsidRPr="00927267" w:rsidRDefault="003F3F95" w:rsidP="003A54D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2" w:name="_Ref126595906"/>
      <w:r w:rsidRPr="00927267">
        <w:rPr>
          <w:rFonts w:ascii="Times New Roman" w:eastAsia="Times New Roman" w:hAnsi="Times New Roman" w:cs="Times New Roman"/>
          <w:sz w:val="28"/>
          <w:szCs w:val="28"/>
          <w:lang w:val="ro-MD"/>
        </w:rPr>
        <w:t xml:space="preserve">În cazul în care entitatea de audit </w:t>
      </w:r>
      <w:r w:rsidR="003A54D4" w:rsidRPr="00927267">
        <w:rPr>
          <w:rFonts w:ascii="Times New Roman" w:eastAsia="Times New Roman" w:hAnsi="Times New Roman" w:cs="Times New Roman"/>
          <w:sz w:val="28"/>
          <w:szCs w:val="28"/>
          <w:lang w:val="ro-MD"/>
        </w:rPr>
        <w:t>și/sau membrii</w:t>
      </w:r>
      <w:r w:rsidR="004218CC" w:rsidRPr="00927267">
        <w:rPr>
          <w:rFonts w:ascii="Times New Roman" w:eastAsia="Times New Roman" w:hAnsi="Times New Roman" w:cs="Times New Roman"/>
          <w:sz w:val="28"/>
          <w:szCs w:val="28"/>
          <w:lang w:val="ro-MD"/>
        </w:rPr>
        <w:t xml:space="preserve"> din componența</w:t>
      </w:r>
      <w:r w:rsidR="003A54D4" w:rsidRPr="00927267">
        <w:rPr>
          <w:rFonts w:ascii="Times New Roman" w:eastAsia="Times New Roman" w:hAnsi="Times New Roman" w:cs="Times New Roman"/>
          <w:sz w:val="28"/>
          <w:szCs w:val="28"/>
          <w:lang w:val="ro-MD"/>
        </w:rPr>
        <w:t xml:space="preserve"> echipei </w:t>
      </w:r>
      <w:r w:rsidR="004218CC" w:rsidRPr="00927267">
        <w:rPr>
          <w:rFonts w:ascii="Times New Roman" w:eastAsia="Times New Roman" w:hAnsi="Times New Roman" w:cs="Times New Roman"/>
          <w:sz w:val="28"/>
          <w:szCs w:val="28"/>
          <w:lang w:val="ro-MD"/>
        </w:rPr>
        <w:t xml:space="preserve">misiunii </w:t>
      </w:r>
      <w:r w:rsidR="003A54D4" w:rsidRPr="00927267">
        <w:rPr>
          <w:rFonts w:ascii="Times New Roman" w:eastAsia="Times New Roman" w:hAnsi="Times New Roman" w:cs="Times New Roman"/>
          <w:sz w:val="28"/>
          <w:szCs w:val="28"/>
          <w:lang w:val="ro-MD"/>
        </w:rPr>
        <w:t xml:space="preserve">de audit </w:t>
      </w:r>
      <w:r w:rsidRPr="00927267">
        <w:rPr>
          <w:rFonts w:ascii="Times New Roman" w:eastAsia="Times New Roman" w:hAnsi="Times New Roman" w:cs="Times New Roman"/>
          <w:sz w:val="28"/>
          <w:szCs w:val="28"/>
          <w:lang w:val="ro-MD"/>
        </w:rPr>
        <w:t>nu-şi îndepline</w:t>
      </w:r>
      <w:r w:rsidR="003A54D4" w:rsidRPr="00927267">
        <w:rPr>
          <w:rFonts w:ascii="Times New Roman" w:eastAsia="Times New Roman" w:hAnsi="Times New Roman" w:cs="Times New Roman"/>
          <w:sz w:val="28"/>
          <w:szCs w:val="28"/>
          <w:lang w:val="ro-MD"/>
        </w:rPr>
        <w:t>sc</w:t>
      </w:r>
      <w:r w:rsidRPr="00927267">
        <w:rPr>
          <w:rFonts w:ascii="Times New Roman" w:eastAsia="Times New Roman" w:hAnsi="Times New Roman" w:cs="Times New Roman"/>
          <w:sz w:val="28"/>
          <w:szCs w:val="28"/>
          <w:lang w:val="ro-MD"/>
        </w:rPr>
        <w:t xml:space="preserve"> în mod</w:t>
      </w:r>
      <w:r w:rsidR="00002E47" w:rsidRPr="00927267">
        <w:rPr>
          <w:rFonts w:ascii="Times New Roman" w:eastAsia="Times New Roman" w:hAnsi="Times New Roman" w:cs="Times New Roman"/>
          <w:sz w:val="28"/>
          <w:szCs w:val="28"/>
          <w:lang w:val="ro-MD"/>
        </w:rPr>
        <w:t>ul</w:t>
      </w:r>
      <w:r w:rsidRPr="00927267">
        <w:rPr>
          <w:rFonts w:ascii="Times New Roman" w:eastAsia="Times New Roman" w:hAnsi="Times New Roman" w:cs="Times New Roman"/>
          <w:sz w:val="28"/>
          <w:szCs w:val="28"/>
          <w:lang w:val="ro-MD"/>
        </w:rPr>
        <w:t xml:space="preserve"> corespunzător </w:t>
      </w:r>
      <w:r w:rsidR="00404809" w:rsidRPr="00927267">
        <w:rPr>
          <w:rFonts w:ascii="Times New Roman" w:eastAsia="Times New Roman" w:hAnsi="Times New Roman" w:cs="Times New Roman"/>
          <w:sz w:val="28"/>
          <w:szCs w:val="28"/>
          <w:lang w:val="ro-MD"/>
        </w:rPr>
        <w:t>atribuțiile</w:t>
      </w:r>
      <w:r w:rsidRPr="00927267">
        <w:rPr>
          <w:rFonts w:ascii="Times New Roman" w:eastAsia="Times New Roman" w:hAnsi="Times New Roman" w:cs="Times New Roman"/>
          <w:sz w:val="28"/>
          <w:szCs w:val="28"/>
          <w:lang w:val="ro-MD"/>
        </w:rPr>
        <w:t xml:space="preserve"> legale, </w:t>
      </w:r>
      <w:r w:rsidRPr="00927267">
        <w:rPr>
          <w:rFonts w:ascii="Times New Roman" w:eastAsia="Times New Roman" w:hAnsi="Times New Roman" w:cs="Times New Roman"/>
          <w:sz w:val="28"/>
          <w:szCs w:val="28"/>
          <w:lang w:val="ro-MD"/>
        </w:rPr>
        <w:lastRenderedPageBreak/>
        <w:t>inclusiv nu mai întrune</w:t>
      </w:r>
      <w:r w:rsidR="003A54D4" w:rsidRPr="00927267">
        <w:rPr>
          <w:rFonts w:ascii="Times New Roman" w:eastAsia="Times New Roman" w:hAnsi="Times New Roman" w:cs="Times New Roman"/>
          <w:sz w:val="28"/>
          <w:szCs w:val="28"/>
          <w:lang w:val="ro-MD"/>
        </w:rPr>
        <w:t>sc</w:t>
      </w:r>
      <w:r w:rsidRPr="00927267">
        <w:rPr>
          <w:rFonts w:ascii="Times New Roman" w:eastAsia="Times New Roman" w:hAnsi="Times New Roman" w:cs="Times New Roman"/>
          <w:sz w:val="28"/>
          <w:szCs w:val="28"/>
          <w:lang w:val="ro-MD"/>
        </w:rPr>
        <w:t xml:space="preserve"> </w:t>
      </w:r>
      <w:r w:rsidR="0090387B" w:rsidRPr="00927267">
        <w:rPr>
          <w:rFonts w:ascii="Times New Roman" w:eastAsia="Times New Roman" w:hAnsi="Times New Roman" w:cs="Times New Roman"/>
          <w:sz w:val="28"/>
          <w:szCs w:val="28"/>
          <w:lang w:val="ro-MD"/>
        </w:rPr>
        <w:t>condițiile</w:t>
      </w:r>
      <w:r w:rsidRPr="00927267">
        <w:rPr>
          <w:rFonts w:ascii="Times New Roman" w:eastAsia="Times New Roman" w:hAnsi="Times New Roman" w:cs="Times New Roman"/>
          <w:sz w:val="28"/>
          <w:szCs w:val="28"/>
          <w:lang w:val="ro-MD"/>
        </w:rPr>
        <w:t xml:space="preserve"> specificate la </w:t>
      </w:r>
      <w:r w:rsidR="00D00B6A" w:rsidRPr="00927267">
        <w:rPr>
          <w:rFonts w:ascii="Times New Roman" w:eastAsia="Times New Roman" w:hAnsi="Times New Roman" w:cs="Times New Roman"/>
          <w:sz w:val="28"/>
          <w:szCs w:val="28"/>
          <w:lang w:val="ro-MD"/>
        </w:rPr>
        <w:t xml:space="preserve">pct. </w:t>
      </w:r>
      <w:r w:rsidR="004218CC" w:rsidRPr="00927267">
        <w:rPr>
          <w:rFonts w:ascii="Times New Roman" w:eastAsia="Times New Roman" w:hAnsi="Times New Roman" w:cs="Times New Roman"/>
          <w:sz w:val="28"/>
          <w:szCs w:val="28"/>
          <w:lang w:val="ro-MD"/>
        </w:rPr>
        <w:fldChar w:fldCharType="begin"/>
      </w:r>
      <w:r w:rsidR="004218CC" w:rsidRPr="00927267">
        <w:rPr>
          <w:rFonts w:ascii="Times New Roman" w:eastAsia="Times New Roman" w:hAnsi="Times New Roman" w:cs="Times New Roman"/>
          <w:sz w:val="28"/>
          <w:szCs w:val="28"/>
          <w:lang w:val="ro-MD"/>
        </w:rPr>
        <w:instrText xml:space="preserve"> REF _Ref129684484 \r \h  \* MERGEFORMAT </w:instrText>
      </w:r>
      <w:r w:rsidR="004218CC" w:rsidRPr="00927267">
        <w:rPr>
          <w:rFonts w:ascii="Times New Roman" w:eastAsia="Times New Roman" w:hAnsi="Times New Roman" w:cs="Times New Roman"/>
          <w:sz w:val="28"/>
          <w:szCs w:val="28"/>
          <w:lang w:val="ro-MD"/>
        </w:rPr>
      </w:r>
      <w:r w:rsidR="004218CC"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11</w:t>
      </w:r>
      <w:r w:rsidR="004218CC" w:rsidRPr="00927267">
        <w:rPr>
          <w:rFonts w:ascii="Times New Roman" w:eastAsia="Times New Roman" w:hAnsi="Times New Roman" w:cs="Times New Roman"/>
          <w:sz w:val="28"/>
          <w:szCs w:val="28"/>
          <w:lang w:val="ro-MD"/>
        </w:rPr>
        <w:fldChar w:fldCharType="end"/>
      </w:r>
      <w:r w:rsidR="004218CC" w:rsidRPr="00927267">
        <w:rPr>
          <w:rFonts w:ascii="Times New Roman" w:eastAsia="Times New Roman" w:hAnsi="Times New Roman" w:cs="Times New Roman"/>
          <w:sz w:val="28"/>
          <w:szCs w:val="28"/>
          <w:lang w:val="ro-MD"/>
        </w:rPr>
        <w:t xml:space="preserve"> </w:t>
      </w:r>
      <w:r w:rsidR="00D00B6A" w:rsidRPr="00927267">
        <w:rPr>
          <w:rFonts w:ascii="Times New Roman" w:eastAsia="Times New Roman" w:hAnsi="Times New Roman" w:cs="Times New Roman"/>
          <w:sz w:val="28"/>
          <w:szCs w:val="28"/>
          <w:lang w:val="ro-MD"/>
        </w:rPr>
        <w:t>și pct.</w:t>
      </w:r>
      <w:r w:rsidR="004218CC" w:rsidRPr="00927267">
        <w:rPr>
          <w:rFonts w:ascii="Times New Roman" w:eastAsia="Times New Roman" w:hAnsi="Times New Roman" w:cs="Times New Roman"/>
          <w:sz w:val="28"/>
          <w:szCs w:val="28"/>
          <w:lang w:val="ro-MD"/>
        </w:rPr>
        <w:t xml:space="preserve"> </w:t>
      </w:r>
      <w:r w:rsidR="004218CC" w:rsidRPr="00927267">
        <w:rPr>
          <w:rFonts w:ascii="Times New Roman" w:eastAsia="Times New Roman" w:hAnsi="Times New Roman" w:cs="Times New Roman"/>
          <w:sz w:val="28"/>
          <w:szCs w:val="28"/>
          <w:lang w:val="ro-MD"/>
        </w:rPr>
        <w:fldChar w:fldCharType="begin"/>
      </w:r>
      <w:r w:rsidR="004218CC" w:rsidRPr="00927267">
        <w:rPr>
          <w:rFonts w:ascii="Times New Roman" w:eastAsia="Times New Roman" w:hAnsi="Times New Roman" w:cs="Times New Roman"/>
          <w:sz w:val="28"/>
          <w:szCs w:val="28"/>
          <w:lang w:val="ro-MD"/>
        </w:rPr>
        <w:instrText xml:space="preserve"> REF _Ref129349330 \r \h  \* MERGEFORMAT </w:instrText>
      </w:r>
      <w:r w:rsidR="004218CC" w:rsidRPr="00927267">
        <w:rPr>
          <w:rFonts w:ascii="Times New Roman" w:eastAsia="Times New Roman" w:hAnsi="Times New Roman" w:cs="Times New Roman"/>
          <w:sz w:val="28"/>
          <w:szCs w:val="28"/>
          <w:lang w:val="ro-MD"/>
        </w:rPr>
      </w:r>
      <w:r w:rsidR="004218CC"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16</w:t>
      </w:r>
      <w:r w:rsidR="004218CC" w:rsidRPr="00927267">
        <w:rPr>
          <w:rFonts w:ascii="Times New Roman" w:eastAsia="Times New Roman" w:hAnsi="Times New Roman" w:cs="Times New Roman"/>
          <w:sz w:val="28"/>
          <w:szCs w:val="28"/>
          <w:lang w:val="ro-MD"/>
        </w:rPr>
        <w:fldChar w:fldCharType="end"/>
      </w:r>
      <w:r w:rsidR="00D00B6A"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şi/sau nu mai respectă </w:t>
      </w:r>
      <w:r w:rsidR="0090387B" w:rsidRPr="00927267">
        <w:rPr>
          <w:rFonts w:ascii="Times New Roman" w:eastAsia="Times New Roman" w:hAnsi="Times New Roman" w:cs="Times New Roman"/>
          <w:sz w:val="28"/>
          <w:szCs w:val="28"/>
          <w:lang w:val="ro-MD"/>
        </w:rPr>
        <w:t>cerințele</w:t>
      </w:r>
      <w:r w:rsidRPr="00927267">
        <w:rPr>
          <w:rFonts w:ascii="Times New Roman" w:eastAsia="Times New Roman" w:hAnsi="Times New Roman" w:cs="Times New Roman"/>
          <w:sz w:val="28"/>
          <w:szCs w:val="28"/>
          <w:lang w:val="ro-MD"/>
        </w:rPr>
        <w:t xml:space="preserve"> de conduită etică și profesională conform Codului etic al profesioniștilor contabili, emis de Federația Internațională a Contabililor, autoritatea de supraveghere </w:t>
      </w:r>
      <w:r w:rsidR="007F1F70" w:rsidRPr="00927267">
        <w:rPr>
          <w:rFonts w:ascii="Times New Roman" w:eastAsia="Times New Roman" w:hAnsi="Times New Roman" w:cs="Times New Roman"/>
          <w:sz w:val="28"/>
          <w:szCs w:val="28"/>
          <w:lang w:val="ro-MD"/>
        </w:rPr>
        <w:t xml:space="preserve">stabilește </w:t>
      </w:r>
      <w:r w:rsidR="00002E47" w:rsidRPr="00927267">
        <w:rPr>
          <w:rFonts w:ascii="Times New Roman" w:eastAsia="Times New Roman" w:hAnsi="Times New Roman" w:cs="Times New Roman"/>
          <w:sz w:val="28"/>
          <w:szCs w:val="28"/>
          <w:lang w:val="ro-MD"/>
        </w:rPr>
        <w:t xml:space="preserve">un </w:t>
      </w:r>
      <w:r w:rsidR="007F1F70" w:rsidRPr="00927267">
        <w:rPr>
          <w:rFonts w:ascii="Times New Roman" w:eastAsia="Times New Roman" w:hAnsi="Times New Roman" w:cs="Times New Roman"/>
          <w:sz w:val="28"/>
          <w:szCs w:val="28"/>
          <w:lang w:val="ro-MD"/>
        </w:rPr>
        <w:t>termen</w:t>
      </w:r>
      <w:r w:rsidRPr="00927267">
        <w:rPr>
          <w:rFonts w:ascii="Times New Roman" w:eastAsia="Times New Roman" w:hAnsi="Times New Roman" w:cs="Times New Roman"/>
          <w:sz w:val="28"/>
          <w:szCs w:val="28"/>
          <w:lang w:val="ro-MD"/>
        </w:rPr>
        <w:t xml:space="preserve"> pentru înlăturarea</w:t>
      </w:r>
      <w:r w:rsidR="0090387B"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neconformărilor şi </w:t>
      </w:r>
      <w:r w:rsidR="0090387B" w:rsidRPr="00927267">
        <w:rPr>
          <w:rFonts w:ascii="Times New Roman" w:eastAsia="Times New Roman" w:hAnsi="Times New Roman" w:cs="Times New Roman"/>
          <w:sz w:val="28"/>
          <w:szCs w:val="28"/>
          <w:lang w:val="ro-MD"/>
        </w:rPr>
        <w:t>deficiențelor</w:t>
      </w:r>
      <w:r w:rsidRPr="00927267">
        <w:rPr>
          <w:rFonts w:ascii="Times New Roman" w:eastAsia="Times New Roman" w:hAnsi="Times New Roman" w:cs="Times New Roman"/>
          <w:sz w:val="28"/>
          <w:szCs w:val="28"/>
          <w:lang w:val="ro-MD"/>
        </w:rPr>
        <w:t xml:space="preserve"> constatate.</w:t>
      </w:r>
      <w:bookmarkEnd w:id="22"/>
    </w:p>
    <w:p w:rsidR="003A54D4" w:rsidRPr="00927267" w:rsidRDefault="003F3F95" w:rsidP="003A54D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În cazul în care entitatea de audit nu înlătură neconformările şi deficienţele constatate în perioada stabilită de către autoritatea de supraveghere, </w:t>
      </w:r>
      <w:r w:rsidR="001B010D" w:rsidRPr="00927267">
        <w:rPr>
          <w:rFonts w:ascii="Times New Roman" w:eastAsia="Times New Roman" w:hAnsi="Times New Roman" w:cs="Times New Roman"/>
          <w:sz w:val="28"/>
          <w:szCs w:val="28"/>
          <w:lang w:val="ro-MD"/>
        </w:rPr>
        <w:t xml:space="preserve">ultima </w:t>
      </w:r>
      <w:r w:rsidRPr="00927267">
        <w:rPr>
          <w:rFonts w:ascii="Times New Roman" w:eastAsia="Times New Roman" w:hAnsi="Times New Roman" w:cs="Times New Roman"/>
          <w:sz w:val="28"/>
          <w:szCs w:val="28"/>
          <w:lang w:val="ro-MD"/>
        </w:rPr>
        <w:t>retrage aprobarea acordată entității de audit.</w:t>
      </w:r>
    </w:p>
    <w:p w:rsidR="00B214F5" w:rsidRPr="00927267" w:rsidRDefault="00663B48" w:rsidP="00002E47">
      <w:pPr>
        <w:pStyle w:val="ListParagraph"/>
        <w:numPr>
          <w:ilvl w:val="0"/>
          <w:numId w:val="38"/>
        </w:numPr>
        <w:spacing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 </w:t>
      </w:r>
      <w:r w:rsidR="00B214F5" w:rsidRPr="00927267">
        <w:rPr>
          <w:rFonts w:ascii="Times New Roman" w:eastAsia="Times New Roman" w:hAnsi="Times New Roman" w:cs="Times New Roman"/>
          <w:sz w:val="28"/>
          <w:szCs w:val="28"/>
          <w:lang w:val="ro-MD"/>
        </w:rPr>
        <w:t xml:space="preserve">După informarea societății de asigurare sau de reasigurare despre refuzul de a aproba entitatea de audit sau retragerea aprobării acordate entităţii de audit sau în cazul în care a survenit rezoluțiunea contractului de audit înainte de termen, </w:t>
      </w:r>
      <w:r w:rsidR="00002E47" w:rsidRPr="00927267">
        <w:rPr>
          <w:rFonts w:ascii="Times New Roman" w:eastAsia="Times New Roman" w:hAnsi="Times New Roman" w:cs="Times New Roman"/>
          <w:sz w:val="28"/>
          <w:szCs w:val="28"/>
          <w:lang w:val="ro-MD"/>
        </w:rPr>
        <w:t>asigurătorul sau reasigurătorul</w:t>
      </w:r>
      <w:r w:rsidR="00B214F5" w:rsidRPr="00927267">
        <w:rPr>
          <w:rFonts w:ascii="Times New Roman" w:eastAsia="Times New Roman" w:hAnsi="Times New Roman" w:cs="Times New Roman"/>
          <w:sz w:val="28"/>
          <w:szCs w:val="28"/>
          <w:lang w:val="ro-MD"/>
        </w:rPr>
        <w:t xml:space="preserve"> inițiază, neîntârziat, </w:t>
      </w:r>
      <w:r w:rsidR="00002E47" w:rsidRPr="00927267">
        <w:rPr>
          <w:rFonts w:ascii="Times New Roman" w:eastAsia="Times New Roman" w:hAnsi="Times New Roman" w:cs="Times New Roman"/>
          <w:sz w:val="28"/>
          <w:szCs w:val="28"/>
          <w:lang w:val="ro-MD"/>
        </w:rPr>
        <w:t xml:space="preserve">o nouă </w:t>
      </w:r>
      <w:r w:rsidR="00B214F5" w:rsidRPr="00927267">
        <w:rPr>
          <w:rFonts w:ascii="Times New Roman" w:eastAsia="Times New Roman" w:hAnsi="Times New Roman" w:cs="Times New Roman"/>
          <w:sz w:val="28"/>
          <w:szCs w:val="28"/>
          <w:lang w:val="ro-MD"/>
        </w:rPr>
        <w:t>procedur</w:t>
      </w:r>
      <w:r w:rsidR="00002E47" w:rsidRPr="00927267">
        <w:rPr>
          <w:rFonts w:ascii="Times New Roman" w:eastAsia="Times New Roman" w:hAnsi="Times New Roman" w:cs="Times New Roman"/>
          <w:sz w:val="28"/>
          <w:szCs w:val="28"/>
          <w:lang w:val="ro-MD"/>
        </w:rPr>
        <w:t>ă</w:t>
      </w:r>
      <w:r w:rsidR="00B214F5" w:rsidRPr="00927267">
        <w:rPr>
          <w:rFonts w:ascii="Times New Roman" w:eastAsia="Times New Roman" w:hAnsi="Times New Roman" w:cs="Times New Roman"/>
          <w:sz w:val="28"/>
          <w:szCs w:val="28"/>
          <w:lang w:val="ro-MD"/>
        </w:rPr>
        <w:t xml:space="preserve"> de aprobare a entităţi de audit, în condiţiile prezentului Regulament.</w:t>
      </w:r>
    </w:p>
    <w:p w:rsidR="001B010D" w:rsidRPr="00927267" w:rsidRDefault="001B010D" w:rsidP="00B214F5">
      <w:pPr>
        <w:pStyle w:val="ListParagraph"/>
        <w:shd w:val="clear" w:color="auto" w:fill="FFFFFF"/>
        <w:spacing w:after="0" w:line="240" w:lineRule="auto"/>
        <w:ind w:left="0"/>
        <w:jc w:val="both"/>
        <w:rPr>
          <w:rFonts w:ascii="Times New Roman" w:eastAsia="Times New Roman" w:hAnsi="Times New Roman" w:cs="Times New Roman"/>
          <w:sz w:val="28"/>
          <w:szCs w:val="28"/>
          <w:lang w:val="ro-MD"/>
        </w:rPr>
      </w:pPr>
    </w:p>
    <w:p w:rsidR="001B010D" w:rsidRPr="00927267" w:rsidRDefault="001B010D" w:rsidP="00B214F5">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Subsecțiunea 2.3</w:t>
      </w:r>
    </w:p>
    <w:p w:rsidR="001B010D" w:rsidRPr="00927267" w:rsidRDefault="001B010D" w:rsidP="00B214F5">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r w:rsidRPr="00927267">
        <w:rPr>
          <w:rFonts w:ascii="Times New Roman" w:eastAsia="Times New Roman" w:hAnsi="Times New Roman" w:cs="Times New Roman"/>
          <w:b/>
          <w:sz w:val="28"/>
          <w:szCs w:val="28"/>
          <w:lang w:val="ro-MD"/>
        </w:rPr>
        <w:t>Temeiurile de suspendare și excludere a entității de audit din lista entităților de audit eligibile</w:t>
      </w:r>
    </w:p>
    <w:p w:rsidR="001B010D" w:rsidRPr="00927267" w:rsidRDefault="001B010D" w:rsidP="00B214F5">
      <w:pPr>
        <w:pStyle w:val="ListParagraph"/>
        <w:shd w:val="clear" w:color="auto" w:fill="FFFFFF"/>
        <w:spacing w:after="0" w:line="240" w:lineRule="auto"/>
        <w:ind w:left="0"/>
        <w:jc w:val="center"/>
        <w:rPr>
          <w:rFonts w:ascii="Times New Roman" w:eastAsia="Times New Roman" w:hAnsi="Times New Roman" w:cs="Times New Roman"/>
          <w:b/>
          <w:sz w:val="28"/>
          <w:szCs w:val="28"/>
          <w:lang w:val="ro-MD"/>
        </w:rPr>
      </w:pPr>
    </w:p>
    <w:p w:rsidR="00ED30C0" w:rsidRPr="00927267" w:rsidRDefault="003F3F95" w:rsidP="00893648">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3" w:name="_Ref126595956"/>
      <w:r w:rsidRPr="00927267">
        <w:rPr>
          <w:rFonts w:ascii="Times New Roman" w:eastAsia="Times New Roman" w:hAnsi="Times New Roman" w:cs="Times New Roman"/>
          <w:sz w:val="28"/>
          <w:szCs w:val="28"/>
          <w:lang w:val="ro-MD"/>
        </w:rPr>
        <w:t xml:space="preserve">Autoritatea de supraveghere poate suspenda entitatea de audit din lista entităților de audit eligibile pe un termen de până la 12 luni. </w:t>
      </w:r>
    </w:p>
    <w:p w:rsidR="003F3F95" w:rsidRPr="00927267" w:rsidRDefault="003F3F95" w:rsidP="00893648">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4" w:name="_Ref129770332"/>
      <w:r w:rsidRPr="00927267">
        <w:rPr>
          <w:rFonts w:ascii="Times New Roman" w:eastAsia="Times New Roman" w:hAnsi="Times New Roman" w:cs="Times New Roman"/>
          <w:sz w:val="28"/>
          <w:szCs w:val="28"/>
          <w:lang w:val="ro-MD"/>
        </w:rPr>
        <w:t>Drept temei de suspendare din listă sunt considerate următoarele cazuri:</w:t>
      </w:r>
      <w:bookmarkEnd w:id="23"/>
      <w:bookmarkEnd w:id="24"/>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a) </w:t>
      </w:r>
      <w:r w:rsidR="00002E47" w:rsidRPr="00927267">
        <w:rPr>
          <w:rFonts w:ascii="Times New Roman" w:eastAsia="Times New Roman" w:hAnsi="Times New Roman" w:cs="Times New Roman"/>
          <w:sz w:val="28"/>
          <w:szCs w:val="28"/>
          <w:lang w:val="ro-MD"/>
        </w:rPr>
        <w:t xml:space="preserve">depunerea </w:t>
      </w:r>
      <w:r w:rsidRPr="00927267">
        <w:rPr>
          <w:rFonts w:ascii="Times New Roman" w:eastAsia="Times New Roman" w:hAnsi="Times New Roman" w:cs="Times New Roman"/>
          <w:sz w:val="28"/>
          <w:szCs w:val="28"/>
          <w:lang w:val="ro-MD"/>
        </w:rPr>
        <w:t>cerer</w:t>
      </w:r>
      <w:r w:rsidR="00002E47" w:rsidRPr="00927267">
        <w:rPr>
          <w:rFonts w:ascii="Times New Roman" w:eastAsia="Times New Roman" w:hAnsi="Times New Roman" w:cs="Times New Roman"/>
          <w:sz w:val="28"/>
          <w:szCs w:val="28"/>
          <w:lang w:val="ro-MD"/>
        </w:rPr>
        <w:t>ii de către</w:t>
      </w:r>
      <w:r w:rsidRPr="00927267">
        <w:rPr>
          <w:rFonts w:ascii="Times New Roman" w:eastAsia="Times New Roman" w:hAnsi="Times New Roman" w:cs="Times New Roman"/>
          <w:sz w:val="28"/>
          <w:szCs w:val="28"/>
          <w:lang w:val="ro-MD"/>
        </w:rPr>
        <w:t xml:space="preserve"> entit</w:t>
      </w:r>
      <w:r w:rsidR="00002E47" w:rsidRPr="00927267">
        <w:rPr>
          <w:rFonts w:ascii="Times New Roman" w:eastAsia="Times New Roman" w:hAnsi="Times New Roman" w:cs="Times New Roman"/>
          <w:sz w:val="28"/>
          <w:szCs w:val="28"/>
          <w:lang w:val="ro-MD"/>
        </w:rPr>
        <w:t xml:space="preserve">atea </w:t>
      </w:r>
      <w:r w:rsidRPr="00927267">
        <w:rPr>
          <w:rFonts w:ascii="Times New Roman" w:eastAsia="Times New Roman" w:hAnsi="Times New Roman" w:cs="Times New Roman"/>
          <w:sz w:val="28"/>
          <w:szCs w:val="28"/>
          <w:lang w:val="ro-MD"/>
        </w:rPr>
        <w:t xml:space="preserve"> 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b) </w:t>
      </w:r>
      <w:r w:rsidR="0079345F" w:rsidRPr="00927267">
        <w:rPr>
          <w:rFonts w:ascii="Times New Roman" w:eastAsia="Times New Roman" w:hAnsi="Times New Roman" w:cs="Times New Roman"/>
          <w:sz w:val="28"/>
          <w:szCs w:val="28"/>
          <w:lang w:val="ro-MD"/>
        </w:rPr>
        <w:t xml:space="preserve">neexecutarea sau executarea necorespunzătoare a obligației de informare a </w:t>
      </w:r>
      <w:r w:rsidRPr="00927267">
        <w:rPr>
          <w:rFonts w:ascii="Times New Roman" w:eastAsia="Times New Roman" w:hAnsi="Times New Roman" w:cs="Times New Roman"/>
          <w:sz w:val="28"/>
          <w:szCs w:val="28"/>
          <w:lang w:val="ro-MD"/>
        </w:rPr>
        <w:t>autorit</w:t>
      </w:r>
      <w:r w:rsidR="0079345F" w:rsidRPr="00927267">
        <w:rPr>
          <w:rFonts w:ascii="Times New Roman" w:eastAsia="Times New Roman" w:hAnsi="Times New Roman" w:cs="Times New Roman"/>
          <w:sz w:val="28"/>
          <w:szCs w:val="28"/>
          <w:lang w:val="ro-MD"/>
        </w:rPr>
        <w:t>ății</w:t>
      </w:r>
      <w:r w:rsidRPr="00927267">
        <w:rPr>
          <w:rFonts w:ascii="Times New Roman" w:eastAsia="Times New Roman" w:hAnsi="Times New Roman" w:cs="Times New Roman"/>
          <w:sz w:val="28"/>
          <w:szCs w:val="28"/>
          <w:lang w:val="ro-MD"/>
        </w:rPr>
        <w:t xml:space="preserve"> de supraveghere, </w:t>
      </w:r>
      <w:r w:rsidR="0079345F" w:rsidRPr="00927267">
        <w:rPr>
          <w:rFonts w:ascii="Times New Roman" w:eastAsia="Times New Roman" w:hAnsi="Times New Roman" w:cs="Times New Roman"/>
          <w:sz w:val="28"/>
          <w:szCs w:val="28"/>
          <w:lang w:val="ro-MD"/>
        </w:rPr>
        <w:t>stabilită la</w:t>
      </w:r>
      <w:r w:rsidRPr="00927267">
        <w:rPr>
          <w:rFonts w:ascii="Times New Roman" w:eastAsia="Times New Roman" w:hAnsi="Times New Roman" w:cs="Times New Roman"/>
          <w:sz w:val="28"/>
          <w:szCs w:val="28"/>
          <w:lang w:val="ro-MD"/>
        </w:rPr>
        <w:t xml:space="preserve"> art. </w:t>
      </w:r>
      <w:r w:rsidR="00893648" w:rsidRPr="00927267">
        <w:rPr>
          <w:rFonts w:ascii="Times New Roman" w:eastAsia="Times New Roman" w:hAnsi="Times New Roman" w:cs="Times New Roman"/>
          <w:sz w:val="28"/>
          <w:szCs w:val="28"/>
          <w:lang w:val="ro-MD"/>
        </w:rPr>
        <w:t xml:space="preserve">53 </w:t>
      </w:r>
      <w:r w:rsidRPr="00927267">
        <w:rPr>
          <w:rFonts w:ascii="Times New Roman" w:eastAsia="Times New Roman" w:hAnsi="Times New Roman" w:cs="Times New Roman"/>
          <w:sz w:val="28"/>
          <w:szCs w:val="28"/>
          <w:lang w:val="ro-MD"/>
        </w:rPr>
        <w:t>alin. (3)</w:t>
      </w:r>
      <w:r w:rsidR="00893648" w:rsidRPr="00927267">
        <w:rPr>
          <w:rFonts w:ascii="Times New Roman" w:eastAsia="Times New Roman" w:hAnsi="Times New Roman" w:cs="Times New Roman"/>
          <w:sz w:val="28"/>
          <w:szCs w:val="28"/>
          <w:lang w:val="ro-MD"/>
        </w:rPr>
        <w:t xml:space="preserve"> și alin. (4)</w:t>
      </w:r>
      <w:r w:rsidRPr="00927267">
        <w:rPr>
          <w:rFonts w:ascii="Times New Roman" w:eastAsia="Times New Roman" w:hAnsi="Times New Roman" w:cs="Times New Roman"/>
          <w:sz w:val="28"/>
          <w:szCs w:val="28"/>
          <w:lang w:val="ro-MD"/>
        </w:rPr>
        <w:t xml:space="preserve"> din Legea nr. </w:t>
      </w:r>
      <w:r w:rsidR="00893648" w:rsidRPr="00927267">
        <w:rPr>
          <w:rFonts w:ascii="Times New Roman" w:eastAsia="Times New Roman" w:hAnsi="Times New Roman" w:cs="Times New Roman"/>
          <w:sz w:val="28"/>
          <w:szCs w:val="28"/>
          <w:lang w:val="ro-MD"/>
        </w:rPr>
        <w:t>92/2022</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 neprezentarea în termen a Raportului auditorului, cu excepția  circumstanțelor </w:t>
      </w:r>
      <w:r w:rsidR="00084E5D" w:rsidRPr="00927267">
        <w:rPr>
          <w:rFonts w:ascii="Times New Roman" w:eastAsia="Times New Roman" w:hAnsi="Times New Roman" w:cs="Times New Roman"/>
          <w:sz w:val="28"/>
          <w:szCs w:val="28"/>
          <w:lang w:val="ro-MD"/>
        </w:rPr>
        <w:t xml:space="preserve">neimputabile </w:t>
      </w:r>
      <w:r w:rsidRPr="00927267">
        <w:rPr>
          <w:rFonts w:ascii="Times New Roman" w:eastAsia="Times New Roman" w:hAnsi="Times New Roman" w:cs="Times New Roman"/>
          <w:sz w:val="28"/>
          <w:szCs w:val="28"/>
          <w:lang w:val="ro-MD"/>
        </w:rPr>
        <w:t>entit</w:t>
      </w:r>
      <w:r w:rsidR="00084E5D" w:rsidRPr="00927267">
        <w:rPr>
          <w:rFonts w:ascii="Times New Roman" w:eastAsia="Times New Roman" w:hAnsi="Times New Roman" w:cs="Times New Roman"/>
          <w:sz w:val="28"/>
          <w:szCs w:val="28"/>
          <w:lang w:val="ro-MD"/>
        </w:rPr>
        <w:t>ății</w:t>
      </w:r>
      <w:r w:rsidRPr="00927267">
        <w:rPr>
          <w:rFonts w:ascii="Times New Roman" w:eastAsia="Times New Roman" w:hAnsi="Times New Roman" w:cs="Times New Roman"/>
          <w:sz w:val="28"/>
          <w:szCs w:val="28"/>
          <w:lang w:val="ro-MD"/>
        </w:rPr>
        <w:t xml:space="preserve"> 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d) constatarea nerespectării prevederilor prezentului Regulament și/sau a  Legii nr. </w:t>
      </w:r>
      <w:r w:rsidR="00893648" w:rsidRPr="00927267">
        <w:rPr>
          <w:rFonts w:ascii="Times New Roman" w:eastAsia="Times New Roman" w:hAnsi="Times New Roman" w:cs="Times New Roman"/>
          <w:sz w:val="28"/>
          <w:szCs w:val="28"/>
          <w:lang w:val="ro-MD"/>
        </w:rPr>
        <w:t>92/2022</w:t>
      </w:r>
      <w:r w:rsidRPr="00927267">
        <w:rPr>
          <w:rFonts w:ascii="Times New Roman" w:eastAsia="Times New Roman" w:hAnsi="Times New Roman" w:cs="Times New Roman"/>
          <w:sz w:val="28"/>
          <w:szCs w:val="28"/>
          <w:lang w:val="ro-MD"/>
        </w:rPr>
        <w:t>, la efectuarea activității de audit.</w:t>
      </w:r>
    </w:p>
    <w:p w:rsidR="00A54846" w:rsidRPr="00927267" w:rsidRDefault="00A54846" w:rsidP="00A5484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La survenire temeiurilor indicate la pct. </w:t>
      </w:r>
      <w:r w:rsidR="00407223" w:rsidRPr="00927267">
        <w:rPr>
          <w:rFonts w:ascii="Times New Roman" w:eastAsia="Times New Roman" w:hAnsi="Times New Roman" w:cs="Times New Roman"/>
          <w:sz w:val="28"/>
          <w:szCs w:val="28"/>
          <w:lang w:val="ro-MD"/>
        </w:rPr>
        <w:fldChar w:fldCharType="begin"/>
      </w:r>
      <w:r w:rsidR="00407223" w:rsidRPr="00927267">
        <w:rPr>
          <w:rFonts w:ascii="Times New Roman" w:eastAsia="Times New Roman" w:hAnsi="Times New Roman" w:cs="Times New Roman"/>
          <w:sz w:val="28"/>
          <w:szCs w:val="28"/>
          <w:lang w:val="ro-MD"/>
        </w:rPr>
        <w:instrText xml:space="preserve"> REF _Ref129770332 \r \h </w:instrText>
      </w:r>
      <w:r w:rsidR="00927267" w:rsidRPr="00927267">
        <w:rPr>
          <w:rFonts w:ascii="Times New Roman" w:eastAsia="Times New Roman" w:hAnsi="Times New Roman" w:cs="Times New Roman"/>
          <w:sz w:val="28"/>
          <w:szCs w:val="28"/>
          <w:lang w:val="ro-MD"/>
        </w:rPr>
        <w:instrText xml:space="preserve"> \* MERGEFORMAT </w:instrText>
      </w:r>
      <w:r w:rsidR="00407223" w:rsidRPr="00927267">
        <w:rPr>
          <w:rFonts w:ascii="Times New Roman" w:eastAsia="Times New Roman" w:hAnsi="Times New Roman" w:cs="Times New Roman"/>
          <w:sz w:val="28"/>
          <w:szCs w:val="28"/>
          <w:lang w:val="ro-MD"/>
        </w:rPr>
      </w:r>
      <w:r w:rsidR="00407223"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40</w:t>
      </w:r>
      <w:r w:rsidR="00407223" w:rsidRPr="00927267">
        <w:rPr>
          <w:rFonts w:ascii="Times New Roman" w:eastAsia="Times New Roman" w:hAnsi="Times New Roman" w:cs="Times New Roman"/>
          <w:sz w:val="28"/>
          <w:szCs w:val="28"/>
          <w:lang w:val="ro-MD"/>
        </w:rPr>
        <w:fldChar w:fldCharType="end"/>
      </w:r>
      <w:r w:rsidR="00407223"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lit. c) și lit. d), autoritatea de supraveghere stabilește un termen rezonabil pentru înlăturarea circumstanțelor care au cauzat suspendarea din listă a </w:t>
      </w:r>
      <w:r w:rsidR="0016196D" w:rsidRPr="00927267">
        <w:rPr>
          <w:rFonts w:ascii="Times New Roman" w:eastAsia="Times New Roman" w:hAnsi="Times New Roman" w:cs="Times New Roman"/>
          <w:sz w:val="28"/>
          <w:szCs w:val="28"/>
          <w:lang w:val="ro-MD"/>
        </w:rPr>
        <w:t>entității</w:t>
      </w:r>
      <w:r w:rsidRPr="00927267">
        <w:rPr>
          <w:rFonts w:ascii="Times New Roman" w:eastAsia="Times New Roman" w:hAnsi="Times New Roman" w:cs="Times New Roman"/>
          <w:sz w:val="28"/>
          <w:szCs w:val="28"/>
          <w:lang w:val="ro-MD"/>
        </w:rPr>
        <w:t xml:space="preserve"> de audit. </w:t>
      </w:r>
    </w:p>
    <w:p w:rsidR="00537089" w:rsidRPr="00927267" w:rsidRDefault="00537089" w:rsidP="00F8245D">
      <w:pPr>
        <w:pStyle w:val="ListParagraph"/>
        <w:numPr>
          <w:ilvl w:val="0"/>
          <w:numId w:val="38"/>
        </w:numPr>
        <w:shd w:val="clear" w:color="auto" w:fill="FFFFFF"/>
        <w:tabs>
          <w:tab w:val="left" w:pos="567"/>
        </w:tabs>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Contractele de audit în curs de realizare la data suspendării entității de audit din lista entităților de audit eligibile, în cazul în care au fost efectuate </w:t>
      </w:r>
      <w:r w:rsidR="0016196D" w:rsidRPr="00927267">
        <w:rPr>
          <w:rFonts w:ascii="Times New Roman" w:eastAsia="Times New Roman" w:hAnsi="Times New Roman" w:cs="Times New Roman"/>
          <w:sz w:val="28"/>
          <w:szCs w:val="28"/>
          <w:lang w:val="ro-MD"/>
        </w:rPr>
        <w:t>cel</w:t>
      </w:r>
      <w:r w:rsidRPr="00927267">
        <w:rPr>
          <w:rFonts w:ascii="Times New Roman" w:eastAsia="Times New Roman" w:hAnsi="Times New Roman" w:cs="Times New Roman"/>
          <w:sz w:val="28"/>
          <w:szCs w:val="28"/>
          <w:lang w:val="ro-MD"/>
        </w:rPr>
        <w:t xml:space="preserve"> puțin 1/3 din activități stabilite în calendarul activităților planificate, vor produce în continuare efecte juridice până la finalizarea misiunii de audit în desfășurare, pentru care entitatea de audit a fost aprobată de autoritatea de supraveghere. În caz contrar, societatea de asigurare sau de reasigurare va rezoluționa contractele de audit în curs de realizare la data suspendării entității de audit din lista entităților de audit eligibile și va selecta o altă entitatea de audit</w:t>
      </w:r>
      <w:r w:rsidR="00407223"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în condițiile Regulamentului.</w:t>
      </w:r>
    </w:p>
    <w:p w:rsidR="003F3F95" w:rsidRPr="00927267" w:rsidRDefault="003F3F95" w:rsidP="00893648">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Autoritatea de supraveghere poate elimina entitatea de audit din lista entităților de audit eligibile în următoarele cazuri: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a) </w:t>
      </w:r>
      <w:r w:rsidR="0057522F" w:rsidRPr="00927267">
        <w:rPr>
          <w:rFonts w:ascii="Times New Roman" w:eastAsia="Times New Roman" w:hAnsi="Times New Roman" w:cs="Times New Roman"/>
          <w:sz w:val="28"/>
          <w:szCs w:val="28"/>
          <w:lang w:val="ro-MD"/>
        </w:rPr>
        <w:t>depunerea</w:t>
      </w:r>
      <w:r w:rsidRPr="00927267">
        <w:rPr>
          <w:rFonts w:ascii="Times New Roman" w:eastAsia="Times New Roman" w:hAnsi="Times New Roman" w:cs="Times New Roman"/>
          <w:sz w:val="28"/>
          <w:szCs w:val="28"/>
          <w:lang w:val="ro-MD"/>
        </w:rPr>
        <w:t xml:space="preserve"> cerer</w:t>
      </w:r>
      <w:r w:rsidR="0057522F" w:rsidRPr="00927267">
        <w:rPr>
          <w:rFonts w:ascii="Times New Roman" w:eastAsia="Times New Roman" w:hAnsi="Times New Roman" w:cs="Times New Roman"/>
          <w:sz w:val="28"/>
          <w:szCs w:val="28"/>
          <w:lang w:val="ro-MD"/>
        </w:rPr>
        <w:t>ii de către</w:t>
      </w:r>
      <w:r w:rsidRPr="00927267">
        <w:rPr>
          <w:rFonts w:ascii="Times New Roman" w:eastAsia="Times New Roman" w:hAnsi="Times New Roman" w:cs="Times New Roman"/>
          <w:sz w:val="28"/>
          <w:szCs w:val="28"/>
          <w:lang w:val="ro-MD"/>
        </w:rPr>
        <w:t xml:space="preserve"> entit</w:t>
      </w:r>
      <w:r w:rsidR="0057522F" w:rsidRPr="00927267">
        <w:rPr>
          <w:rFonts w:ascii="Times New Roman" w:eastAsia="Times New Roman" w:hAnsi="Times New Roman" w:cs="Times New Roman"/>
          <w:sz w:val="28"/>
          <w:szCs w:val="28"/>
          <w:lang w:val="ro-MD"/>
        </w:rPr>
        <w:t xml:space="preserve">atea </w:t>
      </w:r>
      <w:r w:rsidRPr="00927267">
        <w:rPr>
          <w:rFonts w:ascii="Times New Roman" w:eastAsia="Times New Roman" w:hAnsi="Times New Roman" w:cs="Times New Roman"/>
          <w:sz w:val="28"/>
          <w:szCs w:val="28"/>
          <w:lang w:val="ro-MD"/>
        </w:rPr>
        <w:t xml:space="preserve"> 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b) </w:t>
      </w:r>
      <w:r w:rsidR="0057522F" w:rsidRPr="00927267">
        <w:rPr>
          <w:rFonts w:ascii="Times New Roman" w:eastAsia="Times New Roman" w:hAnsi="Times New Roman" w:cs="Times New Roman"/>
          <w:sz w:val="28"/>
          <w:szCs w:val="28"/>
          <w:lang w:val="ro-MD"/>
        </w:rPr>
        <w:t>neinformarea</w:t>
      </w:r>
      <w:r w:rsidRPr="00927267">
        <w:rPr>
          <w:rFonts w:ascii="Times New Roman" w:eastAsia="Times New Roman" w:hAnsi="Times New Roman" w:cs="Times New Roman"/>
          <w:sz w:val="28"/>
          <w:szCs w:val="28"/>
          <w:lang w:val="ro-MD"/>
        </w:rPr>
        <w:t xml:space="preserve"> autorit</w:t>
      </w:r>
      <w:r w:rsidR="0057522F" w:rsidRPr="00927267">
        <w:rPr>
          <w:rFonts w:ascii="Times New Roman" w:eastAsia="Times New Roman" w:hAnsi="Times New Roman" w:cs="Times New Roman"/>
          <w:sz w:val="28"/>
          <w:szCs w:val="28"/>
          <w:lang w:val="ro-MD"/>
        </w:rPr>
        <w:t>ății</w:t>
      </w:r>
      <w:r w:rsidRPr="00927267">
        <w:rPr>
          <w:rFonts w:ascii="Times New Roman" w:eastAsia="Times New Roman" w:hAnsi="Times New Roman" w:cs="Times New Roman"/>
          <w:sz w:val="28"/>
          <w:szCs w:val="28"/>
          <w:lang w:val="ro-MD"/>
        </w:rPr>
        <w:t xml:space="preserve"> de supraveghere privind cauza/cauzele care a/au condus la</w:t>
      </w:r>
      <w:r w:rsidR="005E77E6" w:rsidRPr="00927267">
        <w:rPr>
          <w:lang w:val="ro-MD"/>
        </w:rPr>
        <w:t xml:space="preserve"> </w:t>
      </w:r>
      <w:r w:rsidR="005E77E6" w:rsidRPr="00927267">
        <w:rPr>
          <w:rFonts w:ascii="Times New Roman" w:eastAsia="Times New Roman" w:hAnsi="Times New Roman" w:cs="Times New Roman"/>
          <w:sz w:val="28"/>
          <w:szCs w:val="28"/>
          <w:lang w:val="ro-MD"/>
        </w:rPr>
        <w:t xml:space="preserve">deteriorarea </w:t>
      </w:r>
      <w:r w:rsidR="00407223" w:rsidRPr="00927267">
        <w:rPr>
          <w:rFonts w:ascii="Times New Roman" w:eastAsia="Times New Roman" w:hAnsi="Times New Roman" w:cs="Times New Roman"/>
          <w:sz w:val="28"/>
          <w:szCs w:val="28"/>
          <w:lang w:val="ro-MD"/>
        </w:rPr>
        <w:t>situației</w:t>
      </w:r>
      <w:r w:rsidR="005E77E6" w:rsidRPr="00927267">
        <w:rPr>
          <w:rFonts w:ascii="Times New Roman" w:eastAsia="Times New Roman" w:hAnsi="Times New Roman" w:cs="Times New Roman"/>
          <w:sz w:val="28"/>
          <w:szCs w:val="28"/>
          <w:lang w:val="ro-MD"/>
        </w:rPr>
        <w:t xml:space="preserve"> financiare</w:t>
      </w:r>
      <w:r w:rsidRPr="00927267">
        <w:rPr>
          <w:rFonts w:ascii="Times New Roman" w:eastAsia="Times New Roman" w:hAnsi="Times New Roman" w:cs="Times New Roman"/>
          <w:sz w:val="28"/>
          <w:szCs w:val="28"/>
          <w:lang w:val="ro-MD"/>
        </w:rPr>
        <w:t xml:space="preserve"> </w:t>
      </w:r>
      <w:r w:rsidR="005E77E6" w:rsidRPr="00927267">
        <w:rPr>
          <w:rFonts w:ascii="Times New Roman" w:eastAsia="Times New Roman" w:hAnsi="Times New Roman" w:cs="Times New Roman"/>
          <w:sz w:val="28"/>
          <w:szCs w:val="28"/>
          <w:lang w:val="ro-MD"/>
        </w:rPr>
        <w:t xml:space="preserve"> în condițiile art. 77 din Legea nr. </w:t>
      </w:r>
      <w:r w:rsidR="005E77E6" w:rsidRPr="00927267">
        <w:rPr>
          <w:rFonts w:ascii="Times New Roman" w:eastAsia="Times New Roman" w:hAnsi="Times New Roman" w:cs="Times New Roman"/>
          <w:sz w:val="28"/>
          <w:szCs w:val="28"/>
          <w:lang w:val="ro-MD"/>
        </w:rPr>
        <w:lastRenderedPageBreak/>
        <w:t>92/2022</w:t>
      </w:r>
      <w:r w:rsidRPr="00927267">
        <w:rPr>
          <w:rFonts w:ascii="Times New Roman" w:eastAsia="Times New Roman" w:hAnsi="Times New Roman" w:cs="Times New Roman"/>
          <w:sz w:val="28"/>
          <w:szCs w:val="28"/>
          <w:lang w:val="ro-MD"/>
        </w:rPr>
        <w:t>, dacă aceasta</w:t>
      </w:r>
      <w:r w:rsidR="0057522F" w:rsidRPr="00927267">
        <w:rPr>
          <w:rFonts w:ascii="Times New Roman" w:eastAsia="Times New Roman" w:hAnsi="Times New Roman" w:cs="Times New Roman"/>
          <w:sz w:val="28"/>
          <w:szCs w:val="28"/>
          <w:lang w:val="ro-MD"/>
        </w:rPr>
        <w:t>/acestea</w:t>
      </w:r>
      <w:r w:rsidRPr="00927267">
        <w:rPr>
          <w:rFonts w:ascii="Times New Roman" w:eastAsia="Times New Roman" w:hAnsi="Times New Roman" w:cs="Times New Roman"/>
          <w:sz w:val="28"/>
          <w:szCs w:val="28"/>
          <w:lang w:val="ro-MD"/>
        </w:rPr>
        <w:t xml:space="preserve"> era</w:t>
      </w:r>
      <w:r w:rsidR="0057522F" w:rsidRPr="00927267">
        <w:rPr>
          <w:rFonts w:ascii="Times New Roman" w:eastAsia="Times New Roman" w:hAnsi="Times New Roman" w:cs="Times New Roman"/>
          <w:sz w:val="28"/>
          <w:szCs w:val="28"/>
          <w:lang w:val="ro-MD"/>
        </w:rPr>
        <w:t>/erau</w:t>
      </w:r>
      <w:r w:rsidRPr="00927267">
        <w:rPr>
          <w:rFonts w:ascii="Times New Roman" w:eastAsia="Times New Roman" w:hAnsi="Times New Roman" w:cs="Times New Roman"/>
          <w:sz w:val="28"/>
          <w:szCs w:val="28"/>
          <w:lang w:val="ro-MD"/>
        </w:rPr>
        <w:t xml:space="preserve"> cuprin</w:t>
      </w:r>
      <w:r w:rsidR="0057522F" w:rsidRPr="00927267">
        <w:rPr>
          <w:rFonts w:ascii="Times New Roman" w:eastAsia="Times New Roman" w:hAnsi="Times New Roman" w:cs="Times New Roman"/>
          <w:sz w:val="28"/>
          <w:szCs w:val="28"/>
          <w:lang w:val="ro-MD"/>
        </w:rPr>
        <w:t>s</w:t>
      </w:r>
      <w:r w:rsidRPr="00927267">
        <w:rPr>
          <w:rFonts w:ascii="Times New Roman" w:eastAsia="Times New Roman" w:hAnsi="Times New Roman" w:cs="Times New Roman"/>
          <w:sz w:val="28"/>
          <w:szCs w:val="28"/>
          <w:lang w:val="ro-MD"/>
        </w:rPr>
        <w:t xml:space="preserve">e </w:t>
      </w:r>
      <w:r w:rsidR="0057522F" w:rsidRPr="00927267">
        <w:rPr>
          <w:rFonts w:ascii="Times New Roman" w:eastAsia="Times New Roman" w:hAnsi="Times New Roman" w:cs="Times New Roman"/>
          <w:sz w:val="28"/>
          <w:szCs w:val="28"/>
          <w:lang w:val="ro-MD"/>
        </w:rPr>
        <w:t xml:space="preserve">în aria </w:t>
      </w:r>
      <w:r w:rsidRPr="00927267">
        <w:rPr>
          <w:rFonts w:ascii="Times New Roman" w:eastAsia="Times New Roman" w:hAnsi="Times New Roman" w:cs="Times New Roman"/>
          <w:sz w:val="28"/>
          <w:szCs w:val="28"/>
          <w:lang w:val="ro-MD"/>
        </w:rPr>
        <w:t xml:space="preserve"> </w:t>
      </w:r>
      <w:r w:rsidR="00407223" w:rsidRPr="00927267">
        <w:rPr>
          <w:rFonts w:ascii="Times New Roman" w:eastAsia="Times New Roman" w:hAnsi="Times New Roman" w:cs="Times New Roman"/>
          <w:sz w:val="28"/>
          <w:szCs w:val="28"/>
          <w:lang w:val="ro-MD"/>
        </w:rPr>
        <w:t>activității</w:t>
      </w:r>
      <w:r w:rsidRPr="00927267">
        <w:rPr>
          <w:rFonts w:ascii="Times New Roman" w:eastAsia="Times New Roman" w:hAnsi="Times New Roman" w:cs="Times New Roman"/>
          <w:sz w:val="28"/>
          <w:szCs w:val="28"/>
          <w:lang w:val="ro-MD"/>
        </w:rPr>
        <w:t xml:space="preserve"> de audit </w:t>
      </w:r>
      <w:r w:rsidR="00407223" w:rsidRPr="00927267">
        <w:rPr>
          <w:rFonts w:ascii="Times New Roman" w:eastAsia="Times New Roman" w:hAnsi="Times New Roman" w:cs="Times New Roman"/>
          <w:sz w:val="28"/>
          <w:szCs w:val="28"/>
          <w:lang w:val="ro-MD"/>
        </w:rPr>
        <w:t>desfășurate</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 comiterea încălcărilor în procesul efectuării auditului în scop de supraveghere, inclusiv lipsa probelor de audit/actuariat pentru emiterea concluziilor pe care se bazează opinia auditorului;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d) constatarea repetată, pe parcursul a trei ani,  a nerespectării prevederilor prezentului Regulament și/sau a Legii nr. </w:t>
      </w:r>
      <w:r w:rsidR="00DD0627" w:rsidRPr="00927267">
        <w:rPr>
          <w:rFonts w:ascii="Times New Roman" w:eastAsia="Times New Roman" w:hAnsi="Times New Roman" w:cs="Times New Roman"/>
          <w:sz w:val="28"/>
          <w:szCs w:val="28"/>
          <w:lang w:val="ro-MD"/>
        </w:rPr>
        <w:t>92/2022</w:t>
      </w:r>
      <w:r w:rsidRPr="00927267">
        <w:rPr>
          <w:rFonts w:ascii="Times New Roman" w:eastAsia="Times New Roman" w:hAnsi="Times New Roman" w:cs="Times New Roman"/>
          <w:sz w:val="28"/>
          <w:szCs w:val="28"/>
          <w:lang w:val="ro-MD"/>
        </w:rPr>
        <w:t>, la efectuarea activității de audit;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e) neînlăturarea, în termenul stabilit, a circumstanțelor care au condus la suspendarea din lista entităților de audit eligibile;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f) aplicarea măsurilor disciplinare, în condițiile art. 42 din Legea nr. 271/2017;</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g) retragerea aprobării acordate entității de audit de către autoritatea de supraveghere.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h) încetarea activității entității de audit.</w:t>
      </w:r>
    </w:p>
    <w:p w:rsidR="00FA38E7" w:rsidRPr="00927267" w:rsidRDefault="00FA38E7" w:rsidP="00FA38E7">
      <w:pPr>
        <w:pStyle w:val="ListParagraph"/>
        <w:shd w:val="clear" w:color="auto" w:fill="FFFFFF"/>
        <w:spacing w:after="0" w:line="240" w:lineRule="auto"/>
        <w:ind w:left="0"/>
        <w:jc w:val="both"/>
        <w:rPr>
          <w:rFonts w:ascii="Times New Roman" w:eastAsia="Times New Roman" w:hAnsi="Times New Roman" w:cs="Times New Roman"/>
          <w:sz w:val="28"/>
          <w:szCs w:val="28"/>
          <w:lang w:val="ro-MD"/>
        </w:rPr>
      </w:pPr>
    </w:p>
    <w:p w:rsidR="00394A14" w:rsidRPr="00927267" w:rsidRDefault="00394A14"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Secțiunea 3</w:t>
      </w:r>
    </w:p>
    <w:p w:rsidR="003F3F95" w:rsidRPr="00927267" w:rsidRDefault="00394A14"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Auditul situațiilor financiare</w:t>
      </w:r>
    </w:p>
    <w:p w:rsidR="00407223" w:rsidRPr="00927267" w:rsidRDefault="00407223"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p>
    <w:p w:rsidR="00D03B2F" w:rsidRPr="00927267" w:rsidRDefault="00AC30D8" w:rsidP="00D03B2F">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 </w:t>
      </w:r>
      <w:r w:rsidR="0029034A" w:rsidRPr="00927267">
        <w:rPr>
          <w:rFonts w:ascii="Times New Roman" w:eastAsia="Times New Roman" w:hAnsi="Times New Roman" w:cs="Times New Roman"/>
          <w:sz w:val="28"/>
          <w:szCs w:val="28"/>
          <w:lang w:val="ro-MD"/>
        </w:rPr>
        <w:t xml:space="preserve">Situațiile financiare individuale și/sau consolidate ale societăților de asigurare sau de reasigurare întocmite </w:t>
      </w:r>
      <w:r w:rsidRPr="00927267">
        <w:rPr>
          <w:rFonts w:ascii="Times New Roman" w:eastAsia="Times New Roman" w:hAnsi="Times New Roman" w:cs="Times New Roman"/>
          <w:sz w:val="28"/>
          <w:szCs w:val="28"/>
          <w:lang w:val="ro-MD"/>
        </w:rPr>
        <w:t>conform</w:t>
      </w:r>
      <w:r w:rsidR="0029034A" w:rsidRPr="00927267">
        <w:rPr>
          <w:rFonts w:ascii="Times New Roman" w:eastAsia="Times New Roman" w:hAnsi="Times New Roman" w:cs="Times New Roman"/>
          <w:sz w:val="28"/>
          <w:szCs w:val="28"/>
          <w:lang w:val="ro-MD"/>
        </w:rPr>
        <w:t xml:space="preserve"> SIRF, trebuie să fie auditate anual de către o entitate de audit</w:t>
      </w:r>
      <w:r w:rsidRPr="00927267">
        <w:rPr>
          <w:rFonts w:ascii="Times New Roman" w:eastAsia="Times New Roman" w:hAnsi="Times New Roman" w:cs="Times New Roman"/>
          <w:sz w:val="28"/>
          <w:szCs w:val="28"/>
          <w:lang w:val="ro-MD"/>
        </w:rPr>
        <w:t>.</w:t>
      </w:r>
      <w:r w:rsidR="0029034A" w:rsidRPr="00927267">
        <w:rPr>
          <w:rFonts w:ascii="Times New Roman" w:eastAsia="Times New Roman" w:hAnsi="Times New Roman" w:cs="Times New Roman"/>
          <w:sz w:val="28"/>
          <w:szCs w:val="28"/>
          <w:lang w:val="ro-MD"/>
        </w:rPr>
        <w:t xml:space="preserve">    </w:t>
      </w:r>
    </w:p>
    <w:p w:rsidR="00394A14" w:rsidRPr="00927267" w:rsidRDefault="003F3F95"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În sensul prezentelor reglementări, auditul situațiilor financiare reprezintă examinarea independentă a situațiilor financiare anuale </w:t>
      </w:r>
      <w:r w:rsidR="00D03B2F" w:rsidRPr="00927267">
        <w:rPr>
          <w:rFonts w:ascii="Times New Roman" w:eastAsia="Times New Roman" w:hAnsi="Times New Roman" w:cs="Times New Roman"/>
          <w:sz w:val="28"/>
          <w:szCs w:val="28"/>
          <w:lang w:val="ro-MD"/>
        </w:rPr>
        <w:t>individuale ale asigurătorului sau reasigurătorului</w:t>
      </w:r>
      <w:r w:rsidRPr="00927267">
        <w:rPr>
          <w:rFonts w:ascii="Times New Roman" w:eastAsia="Times New Roman" w:hAnsi="Times New Roman" w:cs="Times New Roman"/>
          <w:sz w:val="28"/>
          <w:szCs w:val="28"/>
          <w:lang w:val="ro-MD"/>
        </w:rPr>
        <w:t xml:space="preserve"> și a celor consolidate, după caz, precum și a altor informații aferente acestor situații ale </w:t>
      </w:r>
      <w:r w:rsidR="00D03B2F" w:rsidRPr="00927267">
        <w:rPr>
          <w:rFonts w:ascii="Times New Roman" w:eastAsia="Times New Roman" w:hAnsi="Times New Roman" w:cs="Times New Roman"/>
          <w:sz w:val="28"/>
          <w:szCs w:val="28"/>
          <w:lang w:val="ro-MD"/>
        </w:rPr>
        <w:t>societății de asigurare sau de reasigurare</w:t>
      </w:r>
      <w:r w:rsidRPr="00927267">
        <w:rPr>
          <w:rFonts w:ascii="Times New Roman" w:eastAsia="Times New Roman" w:hAnsi="Times New Roman" w:cs="Times New Roman"/>
          <w:sz w:val="28"/>
          <w:szCs w:val="28"/>
          <w:lang w:val="ro-MD"/>
        </w:rPr>
        <w:t xml:space="preserve"> auditat</w:t>
      </w:r>
      <w:r w:rsidR="00D03B2F" w:rsidRPr="00927267">
        <w:rPr>
          <w:rFonts w:ascii="Times New Roman" w:eastAsia="Times New Roman" w:hAnsi="Times New Roman" w:cs="Times New Roman"/>
          <w:sz w:val="28"/>
          <w:szCs w:val="28"/>
          <w:lang w:val="ro-MD"/>
        </w:rPr>
        <w:t>e</w:t>
      </w:r>
      <w:r w:rsidRPr="00927267">
        <w:rPr>
          <w:rFonts w:ascii="Times New Roman" w:eastAsia="Times New Roman" w:hAnsi="Times New Roman" w:cs="Times New Roman"/>
          <w:sz w:val="28"/>
          <w:szCs w:val="28"/>
          <w:lang w:val="ro-MD"/>
        </w:rPr>
        <w:t>, pentru exprimarea unei opinii profesioniste a auditorului asupra corespunderii situațiilor financiare cerințelor stabilite de legislație.</w:t>
      </w:r>
    </w:p>
    <w:p w:rsidR="00394A14" w:rsidRPr="00927267" w:rsidRDefault="003F3F95"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Ca urmare a auditului situațiilor financiare, entitatea de audit este obligată să emită raportul auditorului, scrisoarea adresată conducerii </w:t>
      </w:r>
      <w:r w:rsidR="00B214F5" w:rsidRPr="00927267">
        <w:rPr>
          <w:rFonts w:ascii="Times New Roman" w:eastAsia="Times New Roman" w:hAnsi="Times New Roman" w:cs="Times New Roman"/>
          <w:sz w:val="28"/>
          <w:szCs w:val="28"/>
          <w:lang w:val="ro-MD"/>
        </w:rPr>
        <w:t xml:space="preserve">societății de asigurare sau reasigurare </w:t>
      </w:r>
      <w:r w:rsidRPr="00927267">
        <w:rPr>
          <w:rFonts w:ascii="Times New Roman" w:eastAsia="Times New Roman" w:hAnsi="Times New Roman" w:cs="Times New Roman"/>
          <w:sz w:val="28"/>
          <w:szCs w:val="28"/>
          <w:lang w:val="ro-MD"/>
        </w:rPr>
        <w:t>și raportul suplimentar</w:t>
      </w:r>
      <w:r w:rsidR="00B214F5"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adresat Comitetului de audit.</w:t>
      </w:r>
    </w:p>
    <w:p w:rsidR="003F3F95" w:rsidRPr="00927267" w:rsidRDefault="003F3F95"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Raportul auditorului va conține: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1) opinia auditorului asupra situațiilor financiare ale </w:t>
      </w:r>
      <w:r w:rsidR="00394A14" w:rsidRPr="00927267">
        <w:rPr>
          <w:rFonts w:ascii="Times New Roman" w:eastAsia="Times New Roman" w:hAnsi="Times New Roman" w:cs="Times New Roman"/>
          <w:sz w:val="28"/>
          <w:szCs w:val="28"/>
          <w:lang w:val="ro-MD"/>
        </w:rPr>
        <w:t>societății de asigurare sau de reasigurare</w:t>
      </w:r>
      <w:r w:rsidR="003517DC" w:rsidRPr="00927267">
        <w:rPr>
          <w:rFonts w:ascii="Times New Roman" w:eastAsia="Times New Roman" w:hAnsi="Times New Roman" w:cs="Times New Roman"/>
          <w:sz w:val="28"/>
          <w:szCs w:val="28"/>
          <w:lang w:val="ro-MD"/>
        </w:rPr>
        <w:t xml:space="preserve"> (inclusiv asupra funcţiilor şi activităţilor externalizate) </w:t>
      </w:r>
      <w:r w:rsidRPr="00927267">
        <w:rPr>
          <w:rFonts w:ascii="Times New Roman" w:eastAsia="Times New Roman" w:hAnsi="Times New Roman" w:cs="Times New Roman"/>
          <w:sz w:val="28"/>
          <w:szCs w:val="28"/>
          <w:lang w:val="ro-MD"/>
        </w:rPr>
        <w:t>sau imposibilitatea de exprimare a opiniei;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2) avizul auditorului privind </w:t>
      </w:r>
      <w:r w:rsidR="00407223" w:rsidRPr="00927267">
        <w:rPr>
          <w:rFonts w:ascii="Times New Roman" w:eastAsia="Times New Roman" w:hAnsi="Times New Roman" w:cs="Times New Roman"/>
          <w:sz w:val="28"/>
          <w:szCs w:val="28"/>
          <w:lang w:val="ro-MD"/>
        </w:rPr>
        <w:t>coerența</w:t>
      </w:r>
      <w:r w:rsidRPr="00927267">
        <w:rPr>
          <w:rFonts w:ascii="Times New Roman" w:eastAsia="Times New Roman" w:hAnsi="Times New Roman" w:cs="Times New Roman"/>
          <w:sz w:val="28"/>
          <w:szCs w:val="28"/>
          <w:lang w:val="ro-MD"/>
        </w:rPr>
        <w:t xml:space="preserve"> dintre raportul conducerii şi </w:t>
      </w:r>
      <w:r w:rsidR="00407223" w:rsidRPr="00927267">
        <w:rPr>
          <w:rFonts w:ascii="Times New Roman" w:eastAsia="Times New Roman" w:hAnsi="Times New Roman" w:cs="Times New Roman"/>
          <w:sz w:val="28"/>
          <w:szCs w:val="28"/>
          <w:lang w:val="ro-MD"/>
        </w:rPr>
        <w:t>situațiile</w:t>
      </w:r>
      <w:r w:rsidRPr="00927267">
        <w:rPr>
          <w:rFonts w:ascii="Times New Roman" w:eastAsia="Times New Roman" w:hAnsi="Times New Roman" w:cs="Times New Roman"/>
          <w:sz w:val="28"/>
          <w:szCs w:val="28"/>
          <w:lang w:val="ro-MD"/>
        </w:rPr>
        <w:t xml:space="preserve"> financiare pentru </w:t>
      </w:r>
      <w:r w:rsidR="00407223" w:rsidRPr="00927267">
        <w:rPr>
          <w:rFonts w:ascii="Times New Roman" w:eastAsia="Times New Roman" w:hAnsi="Times New Roman" w:cs="Times New Roman"/>
          <w:sz w:val="28"/>
          <w:szCs w:val="28"/>
          <w:lang w:val="ro-MD"/>
        </w:rPr>
        <w:t>aceeași</w:t>
      </w:r>
      <w:r w:rsidRPr="00927267">
        <w:rPr>
          <w:rFonts w:ascii="Times New Roman" w:eastAsia="Times New Roman" w:hAnsi="Times New Roman" w:cs="Times New Roman"/>
          <w:sz w:val="28"/>
          <w:szCs w:val="28"/>
          <w:lang w:val="ro-MD"/>
        </w:rPr>
        <w:t xml:space="preserve"> perioadă de gestiune şi corespunderea acestuia cu prevederile </w:t>
      </w:r>
      <w:r w:rsidR="00407223" w:rsidRPr="00927267">
        <w:rPr>
          <w:rFonts w:ascii="Times New Roman" w:eastAsia="Times New Roman" w:hAnsi="Times New Roman" w:cs="Times New Roman"/>
          <w:sz w:val="28"/>
          <w:szCs w:val="28"/>
          <w:lang w:val="ro-MD"/>
        </w:rPr>
        <w:t>legislației</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3) </w:t>
      </w:r>
      <w:r w:rsidR="00407223" w:rsidRPr="00927267">
        <w:rPr>
          <w:rFonts w:ascii="Times New Roman" w:eastAsia="Times New Roman" w:hAnsi="Times New Roman" w:cs="Times New Roman"/>
          <w:sz w:val="28"/>
          <w:szCs w:val="28"/>
          <w:lang w:val="ro-MD"/>
        </w:rPr>
        <w:t>declarația</w:t>
      </w:r>
      <w:r w:rsidRPr="00927267">
        <w:rPr>
          <w:rFonts w:ascii="Times New Roman" w:eastAsia="Times New Roman" w:hAnsi="Times New Roman" w:cs="Times New Roman"/>
          <w:sz w:val="28"/>
          <w:szCs w:val="28"/>
          <w:lang w:val="ro-MD"/>
        </w:rPr>
        <w:t xml:space="preserve"> cu privire la faptul că pe parcursul auditului </w:t>
      </w:r>
      <w:r w:rsidR="00B214F5" w:rsidRPr="00927267">
        <w:rPr>
          <w:rFonts w:ascii="Times New Roman" w:eastAsia="Times New Roman" w:hAnsi="Times New Roman" w:cs="Times New Roman"/>
          <w:sz w:val="28"/>
          <w:szCs w:val="28"/>
          <w:lang w:val="ro-MD"/>
        </w:rPr>
        <w:t xml:space="preserve">nu s-au identificat sau </w:t>
      </w:r>
      <w:r w:rsidRPr="00927267">
        <w:rPr>
          <w:rFonts w:ascii="Times New Roman" w:eastAsia="Times New Roman" w:hAnsi="Times New Roman" w:cs="Times New Roman"/>
          <w:sz w:val="28"/>
          <w:szCs w:val="28"/>
          <w:lang w:val="ro-MD"/>
        </w:rPr>
        <w:t>s-au identificat</w:t>
      </w:r>
      <w:r w:rsidR="00B214F5" w:rsidRPr="00927267">
        <w:rPr>
          <w:rFonts w:ascii="Times New Roman" w:eastAsia="Times New Roman" w:hAnsi="Times New Roman" w:cs="Times New Roman"/>
          <w:sz w:val="28"/>
          <w:szCs w:val="28"/>
          <w:lang w:val="ro-MD"/>
        </w:rPr>
        <w:t xml:space="preserve"> </w:t>
      </w:r>
      <w:r w:rsidR="00407223" w:rsidRPr="00927267">
        <w:rPr>
          <w:rFonts w:ascii="Times New Roman" w:eastAsia="Times New Roman" w:hAnsi="Times New Roman" w:cs="Times New Roman"/>
          <w:sz w:val="28"/>
          <w:szCs w:val="28"/>
          <w:lang w:val="ro-MD"/>
        </w:rPr>
        <w:t>informații</w:t>
      </w:r>
      <w:r w:rsidRPr="00927267">
        <w:rPr>
          <w:rFonts w:ascii="Times New Roman" w:eastAsia="Times New Roman" w:hAnsi="Times New Roman" w:cs="Times New Roman"/>
          <w:sz w:val="28"/>
          <w:szCs w:val="28"/>
          <w:lang w:val="ro-MD"/>
        </w:rPr>
        <w:t xml:space="preserve"> eronate semnificative prezentate în raportul conducerii, indicând natura acestora.</w:t>
      </w:r>
    </w:p>
    <w:p w:rsidR="003F3F95" w:rsidRPr="00927267" w:rsidRDefault="003F3F95"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Scrisoarea adresată conducerii societății</w:t>
      </w:r>
      <w:r w:rsidR="00A46A35" w:rsidRPr="00927267">
        <w:rPr>
          <w:rFonts w:ascii="Times New Roman" w:eastAsia="Times New Roman" w:hAnsi="Times New Roman" w:cs="Times New Roman"/>
          <w:sz w:val="28"/>
          <w:szCs w:val="28"/>
          <w:lang w:val="ro-MD"/>
        </w:rPr>
        <w:t xml:space="preserve"> de asigurare sau de reasigurare</w:t>
      </w:r>
      <w:r w:rsidR="00394A14"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conform standardelor de audit</w:t>
      </w:r>
      <w:r w:rsidR="00394A14"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va conține cel puțin următoarele informații: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1) aspecte ce decurg din auditul situațiilor financiare care sunt relevante pentru conducerea </w:t>
      </w:r>
      <w:r w:rsidR="00394A14" w:rsidRPr="00927267">
        <w:rPr>
          <w:rFonts w:ascii="Times New Roman" w:eastAsia="Times New Roman" w:hAnsi="Times New Roman" w:cs="Times New Roman"/>
          <w:sz w:val="28"/>
          <w:szCs w:val="28"/>
          <w:lang w:val="ro-MD"/>
        </w:rPr>
        <w:t>societății de asigurare sau de reasigurare</w:t>
      </w:r>
      <w:r w:rsidRPr="00927267">
        <w:rPr>
          <w:rFonts w:ascii="Times New Roman" w:eastAsia="Times New Roman" w:hAnsi="Times New Roman" w:cs="Times New Roman"/>
          <w:sz w:val="28"/>
          <w:szCs w:val="28"/>
          <w:lang w:val="ro-MD"/>
        </w:rPr>
        <w:t xml:space="preserve"> în supravegherea procesului de raportare financiară;</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lastRenderedPageBreak/>
        <w:t>2) denaturări sau inconsecvențe semnificative ale informațiilor ce se conțin în situațiile financiare auditate, care au fost corectate;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3) deficiențe în controlul intern pe care entitatea de audit le-a identificat, inclusiv cele constatate în metodele și procedeele utilizate de au</w:t>
      </w:r>
      <w:r w:rsidR="00394A14" w:rsidRPr="00927267">
        <w:rPr>
          <w:rFonts w:ascii="Times New Roman" w:eastAsia="Times New Roman" w:hAnsi="Times New Roman" w:cs="Times New Roman"/>
          <w:sz w:val="28"/>
          <w:szCs w:val="28"/>
          <w:lang w:val="ro-MD"/>
        </w:rPr>
        <w:t xml:space="preserve">ditul intern al asigurătorului sau </w:t>
      </w:r>
      <w:r w:rsidRPr="00927267">
        <w:rPr>
          <w:rFonts w:ascii="Times New Roman" w:eastAsia="Times New Roman" w:hAnsi="Times New Roman" w:cs="Times New Roman"/>
          <w:sz w:val="28"/>
          <w:szCs w:val="28"/>
          <w:lang w:val="ro-MD"/>
        </w:rPr>
        <w:t>reasigurătorului;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4) constatări ale entității de audit, inclusiv viziunea asupra aspectelor calitative ale </w:t>
      </w:r>
      <w:r w:rsidR="00C45A7D" w:rsidRPr="00927267">
        <w:rPr>
          <w:rFonts w:ascii="Times New Roman" w:eastAsia="Times New Roman" w:hAnsi="Times New Roman" w:cs="Times New Roman"/>
          <w:sz w:val="28"/>
          <w:szCs w:val="28"/>
          <w:lang w:val="ro-MD"/>
        </w:rPr>
        <w:t xml:space="preserve">politicilor </w:t>
      </w:r>
      <w:r w:rsidRPr="00927267">
        <w:rPr>
          <w:rFonts w:ascii="Times New Roman" w:eastAsia="Times New Roman" w:hAnsi="Times New Roman" w:cs="Times New Roman"/>
          <w:sz w:val="28"/>
          <w:szCs w:val="28"/>
          <w:lang w:val="ro-MD"/>
        </w:rPr>
        <w:t>de contabilitate;</w:t>
      </w:r>
    </w:p>
    <w:p w:rsidR="002B48FB" w:rsidRPr="00927267" w:rsidRDefault="003F3F95" w:rsidP="002B48FB">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5) viziuni ale entității de audit asupra aspectelor ce țin de estimările contabile la valoarea justă;</w:t>
      </w:r>
    </w:p>
    <w:p w:rsidR="002B48FB"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6) </w:t>
      </w:r>
      <w:r w:rsidR="002B48FB" w:rsidRPr="00927267">
        <w:rPr>
          <w:rFonts w:ascii="Times New Roman" w:eastAsia="Times New Roman" w:hAnsi="Times New Roman" w:cs="Times New Roman"/>
          <w:sz w:val="28"/>
          <w:szCs w:val="28"/>
          <w:lang w:val="ro-MD"/>
        </w:rPr>
        <w:t>constatări privind funcţiile şi activităţile externalizate și impactul externalizării asupra activității societții de asigurare sau de reasigurare;</w:t>
      </w:r>
    </w:p>
    <w:p w:rsidR="00C45A7D" w:rsidRPr="00927267" w:rsidRDefault="00C45A7D"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evaluarea riscurilor aferente </w:t>
      </w:r>
      <w:r w:rsidR="00BB0840" w:rsidRPr="00927267">
        <w:rPr>
          <w:rFonts w:ascii="Times New Roman" w:eastAsia="Times New Roman" w:hAnsi="Times New Roman" w:cs="Times New Roman"/>
          <w:sz w:val="28"/>
          <w:szCs w:val="28"/>
          <w:lang w:val="ro-MD"/>
        </w:rPr>
        <w:t xml:space="preserve">deficiențelor, viziunilor și </w:t>
      </w:r>
      <w:r w:rsidRPr="00927267">
        <w:rPr>
          <w:rFonts w:ascii="Times New Roman" w:eastAsia="Times New Roman" w:hAnsi="Times New Roman" w:cs="Times New Roman"/>
          <w:sz w:val="28"/>
          <w:szCs w:val="28"/>
          <w:lang w:val="ro-MD"/>
        </w:rPr>
        <w:t xml:space="preserve">constatărilor cu </w:t>
      </w:r>
      <w:r w:rsidR="001E3715" w:rsidRPr="00927267">
        <w:rPr>
          <w:rFonts w:ascii="Times New Roman" w:eastAsia="Times New Roman" w:hAnsi="Times New Roman" w:cs="Times New Roman"/>
          <w:sz w:val="28"/>
          <w:szCs w:val="28"/>
          <w:lang w:val="ro-MD"/>
        </w:rPr>
        <w:t xml:space="preserve">indicarea </w:t>
      </w:r>
      <w:r w:rsidRPr="00927267">
        <w:rPr>
          <w:rFonts w:ascii="Times New Roman" w:eastAsia="Times New Roman" w:hAnsi="Times New Roman" w:cs="Times New Roman"/>
          <w:sz w:val="28"/>
          <w:szCs w:val="28"/>
          <w:lang w:val="ro-MD"/>
        </w:rPr>
        <w:t>recomand</w:t>
      </w:r>
      <w:r w:rsidR="001E3715" w:rsidRPr="00927267">
        <w:rPr>
          <w:rFonts w:ascii="Times New Roman" w:eastAsia="Times New Roman" w:hAnsi="Times New Roman" w:cs="Times New Roman"/>
          <w:sz w:val="28"/>
          <w:szCs w:val="28"/>
          <w:lang w:val="ro-MD"/>
        </w:rPr>
        <w:t>ărilor de rigoare;</w:t>
      </w:r>
      <w:r w:rsidRPr="00927267">
        <w:rPr>
          <w:rFonts w:ascii="Times New Roman" w:eastAsia="Times New Roman" w:hAnsi="Times New Roman" w:cs="Times New Roman"/>
          <w:sz w:val="28"/>
          <w:szCs w:val="28"/>
          <w:lang w:val="ro-MD"/>
        </w:rPr>
        <w:t xml:space="preserve"> </w:t>
      </w:r>
    </w:p>
    <w:p w:rsidR="003F3F95" w:rsidRPr="00927267" w:rsidRDefault="00C45A7D"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7) </w:t>
      </w:r>
      <w:r w:rsidR="003F3F95" w:rsidRPr="00927267">
        <w:rPr>
          <w:rFonts w:ascii="Times New Roman" w:eastAsia="Times New Roman" w:hAnsi="Times New Roman" w:cs="Times New Roman"/>
          <w:sz w:val="28"/>
          <w:szCs w:val="28"/>
          <w:lang w:val="ro-MD"/>
        </w:rPr>
        <w:t>orice altă informație considerată de către entitatea de audit semnificativă și care este necesară de a fi comunicată consiliului societății și/sau adunării generale a acționarilor.</w:t>
      </w:r>
    </w:p>
    <w:p w:rsidR="003F3F95" w:rsidRPr="00927267" w:rsidRDefault="003F3F95"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La solicitarea autorității de supraveghere, scrisoarea adresată conducerii</w:t>
      </w:r>
      <w:r w:rsidR="00A46A35"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va conține și aspectele detaliate în pct.1 din Anexa nr.</w:t>
      </w:r>
      <w:r w:rsidR="00FF32F8"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2 la prezentul Regulament.</w:t>
      </w:r>
    </w:p>
    <w:p w:rsidR="00394A14" w:rsidRPr="00927267" w:rsidRDefault="00394A14" w:rsidP="00394A14">
      <w:pPr>
        <w:pStyle w:val="ListParagraph"/>
        <w:shd w:val="clear" w:color="auto" w:fill="FFFFFF"/>
        <w:spacing w:after="0" w:line="240" w:lineRule="auto"/>
        <w:ind w:left="0"/>
        <w:jc w:val="both"/>
        <w:rPr>
          <w:rFonts w:ascii="Times New Roman" w:eastAsia="Times New Roman" w:hAnsi="Times New Roman" w:cs="Times New Roman"/>
          <w:sz w:val="28"/>
          <w:szCs w:val="28"/>
          <w:lang w:val="ro-MD"/>
        </w:rPr>
      </w:pPr>
    </w:p>
    <w:p w:rsidR="00394A14" w:rsidRPr="00927267" w:rsidRDefault="00394A14"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Secțiunea 4</w:t>
      </w:r>
    </w:p>
    <w:p w:rsidR="003F3F95" w:rsidRPr="00927267" w:rsidRDefault="00394A14"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 Auditul în scop de supraveghere</w:t>
      </w:r>
    </w:p>
    <w:p w:rsidR="00394A14" w:rsidRPr="00927267" w:rsidRDefault="00394A14"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p>
    <w:p w:rsidR="00394A14" w:rsidRPr="00927267" w:rsidRDefault="00394A14" w:rsidP="00394A1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5" w:name="_Ref126596161"/>
      <w:r w:rsidRPr="00927267">
        <w:rPr>
          <w:rFonts w:ascii="Times New Roman" w:eastAsia="Times New Roman" w:hAnsi="Times New Roman" w:cs="Times New Roman"/>
          <w:sz w:val="28"/>
          <w:szCs w:val="28"/>
          <w:lang w:val="ro-MD"/>
        </w:rPr>
        <w:t>A</w:t>
      </w:r>
      <w:r w:rsidR="003F3F95" w:rsidRPr="00927267">
        <w:rPr>
          <w:rFonts w:ascii="Times New Roman" w:eastAsia="Times New Roman" w:hAnsi="Times New Roman" w:cs="Times New Roman"/>
          <w:sz w:val="28"/>
          <w:szCs w:val="28"/>
          <w:lang w:val="ro-MD"/>
        </w:rPr>
        <w:t xml:space="preserve">utoritatea de supraveghere solicită </w:t>
      </w:r>
      <w:r w:rsidRPr="00927267">
        <w:rPr>
          <w:rFonts w:ascii="Times New Roman" w:eastAsia="Times New Roman" w:hAnsi="Times New Roman" w:cs="Times New Roman"/>
          <w:sz w:val="28"/>
          <w:szCs w:val="28"/>
          <w:lang w:val="ro-MD"/>
        </w:rPr>
        <w:t>societății de asigurare sau de reasigurare</w:t>
      </w:r>
      <w:r w:rsidR="003F3F95" w:rsidRPr="00927267">
        <w:rPr>
          <w:rFonts w:ascii="Times New Roman" w:eastAsia="Times New Roman" w:hAnsi="Times New Roman" w:cs="Times New Roman"/>
          <w:sz w:val="28"/>
          <w:szCs w:val="28"/>
          <w:lang w:val="ro-MD"/>
        </w:rPr>
        <w:t>, după caz, dispunerea efectuării auditului în scop de supraveghere în unele din situații</w:t>
      </w:r>
      <w:r w:rsidRPr="00927267">
        <w:rPr>
          <w:rFonts w:ascii="Times New Roman" w:eastAsia="Times New Roman" w:hAnsi="Times New Roman" w:cs="Times New Roman"/>
          <w:sz w:val="28"/>
          <w:szCs w:val="28"/>
          <w:lang w:val="ro-MD"/>
        </w:rPr>
        <w:t>le</w:t>
      </w:r>
      <w:r w:rsidR="00A46A35"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prevăzute în art. 54 alin. (2) din Legea nr. 92/2022</w:t>
      </w:r>
      <w:r w:rsidR="003F3F95" w:rsidRPr="00927267">
        <w:rPr>
          <w:rFonts w:ascii="Times New Roman" w:eastAsia="Times New Roman" w:hAnsi="Times New Roman" w:cs="Times New Roman"/>
          <w:sz w:val="28"/>
          <w:szCs w:val="28"/>
          <w:lang w:val="ro-MD"/>
        </w:rPr>
        <w:t>, fără a se limita la acestea</w:t>
      </w:r>
      <w:r w:rsidRPr="00927267">
        <w:rPr>
          <w:rFonts w:ascii="Times New Roman" w:eastAsia="Times New Roman" w:hAnsi="Times New Roman" w:cs="Times New Roman"/>
          <w:sz w:val="28"/>
          <w:szCs w:val="28"/>
          <w:lang w:val="ro-MD"/>
        </w:rPr>
        <w:t>.</w:t>
      </w:r>
      <w:bookmarkEnd w:id="25"/>
    </w:p>
    <w:p w:rsidR="00D24E54" w:rsidRPr="00927267" w:rsidRDefault="00D24E54" w:rsidP="00D24E5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Auditul în scop de supraveghere poate fi desfăşurat simultan cu auditul situaţiilor financiare sau separat de acesta, precum şi de aceeaşi entitate de audit sau de o altă entitate</w:t>
      </w:r>
      <w:r w:rsidR="00A46A35"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aprobată de autoritatea de supraveghere, în condițiile prezentului Regulament, cu condiţia încheierii contractelor de prestări servicii corespunzătoare. Misiunile auditului în scop de supraveghere sunt executate în conformitate cu standardele de audit și/sau standardele conexe.</w:t>
      </w:r>
    </w:p>
    <w:p w:rsidR="00D24E54" w:rsidRPr="00927267" w:rsidRDefault="00D24E54" w:rsidP="00D24E5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6" w:name="_Ref126594903"/>
      <w:r w:rsidRPr="00927267">
        <w:rPr>
          <w:rFonts w:ascii="Times New Roman" w:eastAsia="Times New Roman" w:hAnsi="Times New Roman" w:cs="Times New Roman"/>
          <w:sz w:val="28"/>
          <w:szCs w:val="28"/>
          <w:lang w:val="ro-MD"/>
        </w:rPr>
        <w:t>După obiectul şi sfera de aplicare a auditului, contractul de audit și/sau privind prestarea serviciilor conexe de audit, având în vedere specificul activității de asigurare, va conține, după caz:</w:t>
      </w:r>
      <w:bookmarkEnd w:id="26"/>
    </w:p>
    <w:p w:rsidR="00D24E54" w:rsidRPr="00927267" w:rsidRDefault="00D24E54" w:rsidP="00D24E5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1) verificarea respectării modului de încheiere a tranzacțiilor cu conflict de interese conform art.</w:t>
      </w:r>
      <w:r w:rsidR="00DE4401"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84 din Legea nr.</w:t>
      </w:r>
      <w:r w:rsidR="00F3719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1134/1997 privind societățile pe acțiuni;</w:t>
      </w:r>
    </w:p>
    <w:p w:rsidR="00D24E54" w:rsidRPr="00927267" w:rsidRDefault="00D24E54" w:rsidP="00D24E5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2) confirmarea suficienței mijloacelor bănești disponibile pentru contribuția inițială în Fondul de compensare și cota în garanția financiară externă și faptul că mijloacele bănești sunt libere de obligații și nu sunt grevate de sarcini, în cazul asigurătorului </w:t>
      </w:r>
      <w:r w:rsidR="007E103C" w:rsidRPr="00927267">
        <w:rPr>
          <w:rFonts w:ascii="Times New Roman" w:eastAsia="Times New Roman" w:hAnsi="Times New Roman" w:cs="Times New Roman"/>
          <w:sz w:val="28"/>
          <w:szCs w:val="28"/>
          <w:lang w:val="ro-MD"/>
        </w:rPr>
        <w:t>sau reasigurătorului</w:t>
      </w:r>
      <w:r w:rsidRPr="00927267">
        <w:rPr>
          <w:rFonts w:ascii="Times New Roman" w:eastAsia="Times New Roman" w:hAnsi="Times New Roman" w:cs="Times New Roman"/>
          <w:sz w:val="28"/>
          <w:szCs w:val="28"/>
          <w:lang w:val="ro-MD"/>
        </w:rPr>
        <w:t xml:space="preserve"> care </w:t>
      </w:r>
      <w:r w:rsidR="00A46A35" w:rsidRPr="00927267">
        <w:rPr>
          <w:rFonts w:ascii="Times New Roman" w:eastAsia="Times New Roman" w:hAnsi="Times New Roman" w:cs="Times New Roman"/>
          <w:sz w:val="28"/>
          <w:szCs w:val="28"/>
          <w:lang w:val="ro-MD"/>
        </w:rPr>
        <w:t xml:space="preserve">intenționează sau </w:t>
      </w:r>
      <w:r w:rsidRPr="00927267">
        <w:rPr>
          <w:rFonts w:ascii="Times New Roman" w:eastAsia="Times New Roman" w:hAnsi="Times New Roman" w:cs="Times New Roman"/>
          <w:sz w:val="28"/>
          <w:szCs w:val="28"/>
          <w:lang w:val="ro-MD"/>
        </w:rPr>
        <w:t>practică asigurarea obligatorie de răspundere civilă auto externă;</w:t>
      </w:r>
    </w:p>
    <w:p w:rsidR="00D24E54" w:rsidRPr="00927267" w:rsidRDefault="00D24E54" w:rsidP="00D24E5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3) confirmarea structurii disponibilităţilor</w:t>
      </w:r>
      <w:r w:rsidR="007E103C" w:rsidRPr="00927267">
        <w:rPr>
          <w:rFonts w:ascii="Times New Roman" w:eastAsia="Times New Roman" w:hAnsi="Times New Roman" w:cs="Times New Roman"/>
          <w:sz w:val="28"/>
          <w:szCs w:val="28"/>
          <w:lang w:val="ro-MD"/>
        </w:rPr>
        <w:t xml:space="preserve"> financiare ale societății de  asigurare sau de </w:t>
      </w:r>
      <w:r w:rsidRPr="00927267">
        <w:rPr>
          <w:rFonts w:ascii="Times New Roman" w:eastAsia="Times New Roman" w:hAnsi="Times New Roman" w:cs="Times New Roman"/>
          <w:sz w:val="28"/>
          <w:szCs w:val="28"/>
          <w:lang w:val="ro-MD"/>
        </w:rPr>
        <w:t>reasigur</w:t>
      </w:r>
      <w:r w:rsidR="007E103C" w:rsidRPr="00927267">
        <w:rPr>
          <w:rFonts w:ascii="Times New Roman" w:eastAsia="Times New Roman" w:hAnsi="Times New Roman" w:cs="Times New Roman"/>
          <w:sz w:val="28"/>
          <w:szCs w:val="28"/>
          <w:lang w:val="ro-MD"/>
        </w:rPr>
        <w:t>are</w:t>
      </w:r>
      <w:r w:rsidRPr="00927267">
        <w:rPr>
          <w:rFonts w:ascii="Times New Roman" w:eastAsia="Times New Roman" w:hAnsi="Times New Roman" w:cs="Times New Roman"/>
          <w:sz w:val="28"/>
          <w:szCs w:val="28"/>
          <w:lang w:val="ro-MD"/>
        </w:rPr>
        <w:t xml:space="preserve"> cu referire la activele libere de obligaţii care pot fi</w:t>
      </w:r>
      <w:r w:rsidR="007E103C" w:rsidRPr="00927267">
        <w:rPr>
          <w:rFonts w:ascii="Times New Roman" w:eastAsia="Times New Roman" w:hAnsi="Times New Roman" w:cs="Times New Roman"/>
          <w:sz w:val="28"/>
          <w:szCs w:val="28"/>
          <w:lang w:val="ro-MD"/>
        </w:rPr>
        <w:t xml:space="preserve"> investite de către asigurător sau </w:t>
      </w:r>
      <w:r w:rsidRPr="00927267">
        <w:rPr>
          <w:rFonts w:ascii="Times New Roman" w:eastAsia="Times New Roman" w:hAnsi="Times New Roman" w:cs="Times New Roman"/>
          <w:sz w:val="28"/>
          <w:szCs w:val="28"/>
          <w:lang w:val="ro-MD"/>
        </w:rPr>
        <w:t>reas</w:t>
      </w:r>
      <w:r w:rsidR="007E103C" w:rsidRPr="00927267">
        <w:rPr>
          <w:rFonts w:ascii="Times New Roman" w:eastAsia="Times New Roman" w:hAnsi="Times New Roman" w:cs="Times New Roman"/>
          <w:sz w:val="28"/>
          <w:szCs w:val="28"/>
          <w:lang w:val="ro-MD"/>
        </w:rPr>
        <w:t>igurător</w:t>
      </w:r>
      <w:r w:rsidRPr="00927267">
        <w:rPr>
          <w:rFonts w:ascii="Times New Roman" w:eastAsia="Times New Roman" w:hAnsi="Times New Roman" w:cs="Times New Roman"/>
          <w:sz w:val="28"/>
          <w:szCs w:val="28"/>
          <w:lang w:val="ro-MD"/>
        </w:rPr>
        <w:t xml:space="preserve"> în cazul solicitării avizului prealabil </w:t>
      </w:r>
      <w:r w:rsidRPr="00927267">
        <w:rPr>
          <w:rFonts w:ascii="Times New Roman" w:eastAsia="Times New Roman" w:hAnsi="Times New Roman" w:cs="Times New Roman"/>
          <w:sz w:val="28"/>
          <w:szCs w:val="28"/>
          <w:lang w:val="ro-MD"/>
        </w:rPr>
        <w:lastRenderedPageBreak/>
        <w:t>pentru investirea capitalului propriu în capitalul social al unei societăți comerciale;</w:t>
      </w:r>
    </w:p>
    <w:p w:rsidR="00D24E54" w:rsidRPr="00927267" w:rsidRDefault="00D24E54" w:rsidP="00D24E5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4) confirmarea structurii disponibilităţilor</w:t>
      </w:r>
      <w:r w:rsidR="007E103C" w:rsidRPr="00927267">
        <w:rPr>
          <w:rFonts w:ascii="Times New Roman" w:eastAsia="Times New Roman" w:hAnsi="Times New Roman" w:cs="Times New Roman"/>
          <w:sz w:val="28"/>
          <w:szCs w:val="28"/>
          <w:lang w:val="ro-MD"/>
        </w:rPr>
        <w:t xml:space="preserve"> financiare ale asigurătorului sau </w:t>
      </w:r>
      <w:r w:rsidRPr="00927267">
        <w:rPr>
          <w:rFonts w:ascii="Times New Roman" w:eastAsia="Times New Roman" w:hAnsi="Times New Roman" w:cs="Times New Roman"/>
          <w:sz w:val="28"/>
          <w:szCs w:val="28"/>
          <w:lang w:val="ro-MD"/>
        </w:rPr>
        <w:t>reasigurătorului cu referire la activele libere de obligaţii care pot fi grevate cu sarcini (gaj, fidejusiune, împrumut), în cazul solicitării de către</w:t>
      </w:r>
      <w:r w:rsidR="007E103C" w:rsidRPr="00927267">
        <w:rPr>
          <w:rFonts w:ascii="Times New Roman" w:eastAsia="Times New Roman" w:hAnsi="Times New Roman" w:cs="Times New Roman"/>
          <w:sz w:val="28"/>
          <w:szCs w:val="28"/>
          <w:lang w:val="ro-MD"/>
        </w:rPr>
        <w:t xml:space="preserve"> societatea de </w:t>
      </w:r>
      <w:r w:rsidRPr="00927267">
        <w:rPr>
          <w:rFonts w:ascii="Times New Roman" w:eastAsia="Times New Roman" w:hAnsi="Times New Roman" w:cs="Times New Roman"/>
          <w:sz w:val="28"/>
          <w:szCs w:val="28"/>
          <w:lang w:val="ro-MD"/>
        </w:rPr>
        <w:t xml:space="preserve"> asigur</w:t>
      </w:r>
      <w:r w:rsidR="007E103C" w:rsidRPr="00927267">
        <w:rPr>
          <w:rFonts w:ascii="Times New Roman" w:eastAsia="Times New Roman" w:hAnsi="Times New Roman" w:cs="Times New Roman"/>
          <w:sz w:val="28"/>
          <w:szCs w:val="28"/>
          <w:lang w:val="ro-MD"/>
        </w:rPr>
        <w:t xml:space="preserve">are sau de </w:t>
      </w:r>
      <w:r w:rsidRPr="00927267">
        <w:rPr>
          <w:rFonts w:ascii="Times New Roman" w:eastAsia="Times New Roman" w:hAnsi="Times New Roman" w:cs="Times New Roman"/>
          <w:sz w:val="28"/>
          <w:szCs w:val="28"/>
          <w:lang w:val="ro-MD"/>
        </w:rPr>
        <w:t>reasigu</w:t>
      </w:r>
      <w:r w:rsidR="007E103C" w:rsidRPr="00927267">
        <w:rPr>
          <w:rFonts w:ascii="Times New Roman" w:eastAsia="Times New Roman" w:hAnsi="Times New Roman" w:cs="Times New Roman"/>
          <w:sz w:val="28"/>
          <w:szCs w:val="28"/>
          <w:lang w:val="ro-MD"/>
        </w:rPr>
        <w:t xml:space="preserve">rare </w:t>
      </w:r>
      <w:r w:rsidRPr="00927267">
        <w:rPr>
          <w:rFonts w:ascii="Times New Roman" w:eastAsia="Times New Roman" w:hAnsi="Times New Roman" w:cs="Times New Roman"/>
          <w:sz w:val="28"/>
          <w:szCs w:val="28"/>
          <w:lang w:val="ro-MD"/>
        </w:rPr>
        <w:t xml:space="preserve">a avizării </w:t>
      </w:r>
      <w:r w:rsidR="001813C2" w:rsidRPr="00927267">
        <w:rPr>
          <w:rFonts w:ascii="Times New Roman" w:eastAsia="Times New Roman" w:hAnsi="Times New Roman" w:cs="Times New Roman"/>
          <w:sz w:val="28"/>
          <w:szCs w:val="28"/>
          <w:lang w:val="ro-MD"/>
        </w:rPr>
        <w:t xml:space="preserve">prealabile </w:t>
      </w:r>
      <w:r w:rsidRPr="00927267">
        <w:rPr>
          <w:rFonts w:ascii="Times New Roman" w:eastAsia="Times New Roman" w:hAnsi="Times New Roman" w:cs="Times New Roman"/>
          <w:sz w:val="28"/>
          <w:szCs w:val="28"/>
          <w:lang w:val="ro-MD"/>
        </w:rPr>
        <w:t>încheierii unei tranzacții de proporții;</w:t>
      </w:r>
    </w:p>
    <w:p w:rsidR="00D24E54" w:rsidRPr="00927267" w:rsidRDefault="00D24E54" w:rsidP="00012FAC">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5) posibilitatea majorării capitalului social, din mijloace bănești libere de obligații, în vederea obținerii avizului prealabil referitor la înregistrarea de stat a modificărilor în documentele de constituire privind majorarea capitalului social.</w:t>
      </w:r>
    </w:p>
    <w:p w:rsidR="003F3F95" w:rsidRPr="00927267" w:rsidRDefault="003F3F95" w:rsidP="00D24E54">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7" w:name="_Ref129784713"/>
      <w:r w:rsidRPr="00927267">
        <w:rPr>
          <w:rFonts w:ascii="Times New Roman" w:eastAsia="Times New Roman" w:hAnsi="Times New Roman" w:cs="Times New Roman"/>
          <w:sz w:val="28"/>
          <w:szCs w:val="28"/>
          <w:lang w:val="ro-MD"/>
        </w:rPr>
        <w:t>Auditul în scop de supraveghere reprezintă procedurile de verificare și analiză, solicitate de autoritatea de supraveghere, cu privire la unul sau mai multe din următoarele aspecte, fără a se limita la acestea:</w:t>
      </w:r>
      <w:bookmarkEnd w:id="27"/>
    </w:p>
    <w:p w:rsidR="00B14C34"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adecvarea cadrului de administrare a activităţii asigurătorului sau reasigurătorului conform actelor normative ale autorităţii de supraveghere, inclusiv analiza:</w:t>
      </w:r>
    </w:p>
    <w:p w:rsidR="00640B3B" w:rsidRPr="00927267" w:rsidRDefault="00B14C34" w:rsidP="00640B3B">
      <w:pPr>
        <w:pStyle w:val="ListParagraph"/>
        <w:numPr>
          <w:ilvl w:val="1"/>
          <w:numId w:val="43"/>
        </w:numPr>
        <w:shd w:val="clear" w:color="auto" w:fill="FFFFFF"/>
        <w:tabs>
          <w:tab w:val="left" w:pos="426"/>
        </w:tabs>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acţionariatului şi suficienţei capitalului;</w:t>
      </w:r>
    </w:p>
    <w:p w:rsidR="00640B3B" w:rsidRPr="00927267" w:rsidRDefault="00B14C34" w:rsidP="00640B3B">
      <w:pPr>
        <w:pStyle w:val="ListParagraph"/>
        <w:numPr>
          <w:ilvl w:val="1"/>
          <w:numId w:val="43"/>
        </w:numPr>
        <w:shd w:val="clear" w:color="auto" w:fill="FFFFFF"/>
        <w:tabs>
          <w:tab w:val="left" w:pos="426"/>
        </w:tabs>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capacităţii profesionale şi organizatorice;</w:t>
      </w:r>
    </w:p>
    <w:p w:rsidR="00B14C34" w:rsidRPr="00927267" w:rsidRDefault="00B14C34" w:rsidP="00640B3B">
      <w:pPr>
        <w:pStyle w:val="ListParagraph"/>
        <w:numPr>
          <w:ilvl w:val="1"/>
          <w:numId w:val="43"/>
        </w:numPr>
        <w:shd w:val="clear" w:color="auto" w:fill="FFFFFF"/>
        <w:tabs>
          <w:tab w:val="left" w:pos="426"/>
        </w:tabs>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reţelei de distribuţie;</w:t>
      </w:r>
    </w:p>
    <w:p w:rsidR="00B14C34"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veridicitatea şi plenitudinea rapoartelor specializate prezentate autorităţii de supraveghere conform actelor normative ale acesteia, inclusiv analiza:</w:t>
      </w:r>
    </w:p>
    <w:p w:rsidR="00B14C34" w:rsidRPr="00927267" w:rsidRDefault="00B14C34" w:rsidP="00640B3B">
      <w:pPr>
        <w:pStyle w:val="ListParagraph"/>
        <w:numPr>
          <w:ilvl w:val="1"/>
          <w:numId w:val="45"/>
        </w:numPr>
        <w:shd w:val="clear" w:color="auto" w:fill="FFFFFF"/>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modalităţilor de calcul şi raportare a structurii şi a componentelor </w:t>
      </w:r>
      <w:r w:rsidR="003C6B22" w:rsidRPr="00927267">
        <w:rPr>
          <w:rFonts w:ascii="Times New Roman" w:eastAsia="Times New Roman" w:hAnsi="Times New Roman" w:cs="Times New Roman"/>
          <w:sz w:val="28"/>
          <w:szCs w:val="28"/>
          <w:lang w:val="ro-MD"/>
        </w:rPr>
        <w:t xml:space="preserve">ratelor </w:t>
      </w:r>
      <w:r w:rsidRPr="00927267">
        <w:rPr>
          <w:rFonts w:ascii="Times New Roman" w:eastAsia="Times New Roman" w:hAnsi="Times New Roman" w:cs="Times New Roman"/>
          <w:sz w:val="28"/>
          <w:szCs w:val="28"/>
          <w:lang w:val="ro-MD"/>
        </w:rPr>
        <w:t>de solvabilitate,</w:t>
      </w:r>
      <w:r w:rsidR="003C6B22" w:rsidRPr="00927267">
        <w:rPr>
          <w:rFonts w:ascii="Times New Roman" w:eastAsia="Times New Roman" w:hAnsi="Times New Roman" w:cs="Times New Roman"/>
          <w:sz w:val="28"/>
          <w:szCs w:val="28"/>
          <w:lang w:val="ro-MD"/>
        </w:rPr>
        <w:t xml:space="preserve"> fondurilor proprii, cerinței de capital minim și altor </w:t>
      </w:r>
      <w:r w:rsidRPr="00927267">
        <w:rPr>
          <w:rFonts w:ascii="Times New Roman" w:eastAsia="Times New Roman" w:hAnsi="Times New Roman" w:cs="Times New Roman"/>
          <w:sz w:val="28"/>
          <w:szCs w:val="28"/>
          <w:lang w:val="ro-MD"/>
        </w:rPr>
        <w:t xml:space="preserve"> indicatori </w:t>
      </w:r>
      <w:r w:rsidR="001813C2" w:rsidRPr="00927267">
        <w:rPr>
          <w:rFonts w:ascii="Times New Roman" w:eastAsia="Times New Roman" w:hAnsi="Times New Roman" w:cs="Times New Roman"/>
          <w:sz w:val="28"/>
          <w:szCs w:val="28"/>
          <w:lang w:val="ro-MD"/>
        </w:rPr>
        <w:t>determinați de autoritatea de supraveghere</w:t>
      </w:r>
      <w:r w:rsidRPr="00927267">
        <w:rPr>
          <w:rFonts w:ascii="Times New Roman" w:eastAsia="Times New Roman" w:hAnsi="Times New Roman" w:cs="Times New Roman"/>
          <w:sz w:val="28"/>
          <w:szCs w:val="28"/>
          <w:lang w:val="ro-MD"/>
        </w:rPr>
        <w:t>;</w:t>
      </w:r>
    </w:p>
    <w:p w:rsidR="00B14C34" w:rsidRPr="00927267" w:rsidRDefault="00B14C34" w:rsidP="00640B3B">
      <w:pPr>
        <w:pStyle w:val="ListParagraph"/>
        <w:numPr>
          <w:ilvl w:val="1"/>
          <w:numId w:val="45"/>
        </w:numPr>
        <w:shd w:val="clear" w:color="auto" w:fill="FFFFFF"/>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formării şi menţinerii rezervelor tehnice;</w:t>
      </w:r>
    </w:p>
    <w:p w:rsidR="00B14C34" w:rsidRPr="00927267" w:rsidRDefault="00B14C34" w:rsidP="00640B3B">
      <w:pPr>
        <w:pStyle w:val="ListParagraph"/>
        <w:numPr>
          <w:ilvl w:val="1"/>
          <w:numId w:val="45"/>
        </w:numPr>
        <w:shd w:val="clear" w:color="auto" w:fill="FFFFFF"/>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constituirii şi menţinerii categoriilor de active şi evaluării acestora la valoarea justă, precum şi a structurii investiţiilor;</w:t>
      </w:r>
    </w:p>
    <w:p w:rsidR="00B14C34" w:rsidRPr="00927267" w:rsidRDefault="00B14C34" w:rsidP="00640B3B">
      <w:pPr>
        <w:pStyle w:val="ListParagraph"/>
        <w:numPr>
          <w:ilvl w:val="1"/>
          <w:numId w:val="45"/>
        </w:numPr>
        <w:shd w:val="clear" w:color="auto" w:fill="FFFFFF"/>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ţinerii registrelor contractelor de asigurare şi ale daunelor;</w:t>
      </w:r>
    </w:p>
    <w:p w:rsidR="00B14C34" w:rsidRPr="00927267" w:rsidRDefault="00B14C34" w:rsidP="00640B3B">
      <w:pPr>
        <w:pStyle w:val="ListParagraph"/>
        <w:numPr>
          <w:ilvl w:val="1"/>
          <w:numId w:val="45"/>
        </w:numPr>
        <w:shd w:val="clear" w:color="auto" w:fill="FFFFFF"/>
        <w:spacing w:after="0" w:line="240" w:lineRule="auto"/>
        <w:ind w:left="426"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contractelor de reasigurare obligatorie şi benevolă (facultativă);</w:t>
      </w:r>
    </w:p>
    <w:p w:rsidR="00640B3B"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veridicitatea şi plenitudinea situaţiilor financiare specializate individuale şi consolidate, după caz, întocmite conform actelor normative ale autorității de supraveghere</w:t>
      </w:r>
      <w:r w:rsidR="00640B3B" w:rsidRPr="00927267">
        <w:rPr>
          <w:rFonts w:ascii="Times New Roman" w:eastAsia="Times New Roman" w:hAnsi="Times New Roman" w:cs="Times New Roman"/>
          <w:sz w:val="28"/>
          <w:szCs w:val="28"/>
          <w:lang w:val="ro-MD"/>
        </w:rPr>
        <w:t>;</w:t>
      </w:r>
    </w:p>
    <w:p w:rsidR="00640B3B"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adecvarea şi implementarea politicilor şi procedurilor interne ale asigurătorului sau reasigurătorului în domeniul de prevenire şi combatere a spălării banilor şi finanţării terorismului, precum şi analiza efectuării tranzacţiilor;</w:t>
      </w:r>
    </w:p>
    <w:p w:rsidR="00640B3B"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adecvarea sistemului de guvernanţă (auditorul va evalua sistemul de control intern şi va decide în ce măsură se poate baza pe acest sistem);</w:t>
      </w:r>
    </w:p>
    <w:p w:rsidR="00640B3B"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evaluarea cadrului intern de administrare a riscurilor aferente tehnologiei informaţiei şi comunicaţiilor;</w:t>
      </w:r>
    </w:p>
    <w:p w:rsidR="00B14C34" w:rsidRPr="00927267" w:rsidRDefault="00B14C34" w:rsidP="00640B3B">
      <w:pPr>
        <w:pStyle w:val="ListParagraph"/>
        <w:numPr>
          <w:ilvl w:val="0"/>
          <w:numId w:val="41"/>
        </w:numPr>
        <w:shd w:val="clear" w:color="auto" w:fill="FFFFFF"/>
        <w:spacing w:after="0" w:line="240" w:lineRule="auto"/>
        <w:ind w:left="0" w:firstLine="36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prezentarea recomandărilor privind riscurile aferente activităţii societăţii de asigurare sau de reasigurare.</w:t>
      </w:r>
    </w:p>
    <w:p w:rsidR="006415FD" w:rsidRPr="00927267" w:rsidRDefault="003F3F95" w:rsidP="00F32339">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Auditul în scop de supraveghere, prevăzut la pct.</w:t>
      </w:r>
      <w:r w:rsidR="00640B3B" w:rsidRPr="00927267">
        <w:rPr>
          <w:rFonts w:ascii="Times New Roman" w:eastAsia="Times New Roman" w:hAnsi="Times New Roman" w:cs="Times New Roman"/>
          <w:sz w:val="28"/>
          <w:szCs w:val="28"/>
          <w:lang w:val="ro-MD"/>
        </w:rPr>
        <w:t xml:space="preserve"> </w:t>
      </w:r>
      <w:r w:rsidR="00C64489" w:rsidRPr="00927267">
        <w:rPr>
          <w:rFonts w:ascii="Times New Roman" w:eastAsia="Times New Roman" w:hAnsi="Times New Roman" w:cs="Times New Roman"/>
          <w:sz w:val="28"/>
          <w:szCs w:val="28"/>
          <w:lang w:val="ro-MD"/>
        </w:rPr>
        <w:fldChar w:fldCharType="begin"/>
      </w:r>
      <w:r w:rsidR="00C64489" w:rsidRPr="00927267">
        <w:rPr>
          <w:rFonts w:ascii="Times New Roman" w:eastAsia="Times New Roman" w:hAnsi="Times New Roman" w:cs="Times New Roman"/>
          <w:sz w:val="28"/>
          <w:szCs w:val="28"/>
          <w:lang w:val="ro-MD"/>
        </w:rPr>
        <w:instrText xml:space="preserve"> REF  _Ref129784713 \h \r  \* MERGEFORMAT </w:instrText>
      </w:r>
      <w:r w:rsidR="00C64489" w:rsidRPr="00927267">
        <w:rPr>
          <w:rFonts w:ascii="Times New Roman" w:eastAsia="Times New Roman" w:hAnsi="Times New Roman" w:cs="Times New Roman"/>
          <w:sz w:val="28"/>
          <w:szCs w:val="28"/>
          <w:lang w:val="ro-MD"/>
        </w:rPr>
      </w:r>
      <w:r w:rsidR="00C64489"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53</w:t>
      </w:r>
      <w:r w:rsidR="00C64489" w:rsidRPr="00927267">
        <w:rPr>
          <w:rFonts w:ascii="Times New Roman" w:eastAsia="Times New Roman" w:hAnsi="Times New Roman" w:cs="Times New Roman"/>
          <w:sz w:val="28"/>
          <w:szCs w:val="28"/>
          <w:lang w:val="ro-MD"/>
        </w:rPr>
        <w:fldChar w:fldCharType="end"/>
      </w:r>
      <w:r w:rsidR="00C64489"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sbp.</w:t>
      </w:r>
      <w:r w:rsidR="00F32339" w:rsidRPr="00927267">
        <w:rPr>
          <w:rFonts w:ascii="Times New Roman" w:eastAsia="Times New Roman" w:hAnsi="Times New Roman" w:cs="Times New Roman"/>
          <w:sz w:val="28"/>
          <w:szCs w:val="28"/>
          <w:lang w:val="ro-MD"/>
        </w:rPr>
        <w:t xml:space="preserve"> 3) și sbp. 4</w:t>
      </w:r>
      <w:r w:rsidRPr="00927267">
        <w:rPr>
          <w:rFonts w:ascii="Times New Roman" w:eastAsia="Times New Roman" w:hAnsi="Times New Roman" w:cs="Times New Roman"/>
          <w:sz w:val="28"/>
          <w:szCs w:val="28"/>
          <w:lang w:val="ro-MD"/>
        </w:rPr>
        <w:t>), se va efectua anual de către o entitate de audit aprobată de autoritatea de supraveghere</w:t>
      </w:r>
      <w:r w:rsidR="006415FD"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în </w:t>
      </w:r>
      <w:r w:rsidR="00C64489" w:rsidRPr="00927267">
        <w:rPr>
          <w:rFonts w:ascii="Times New Roman" w:eastAsia="Times New Roman" w:hAnsi="Times New Roman" w:cs="Times New Roman"/>
          <w:sz w:val="28"/>
          <w:szCs w:val="28"/>
          <w:lang w:val="ro-MD"/>
        </w:rPr>
        <w:t>condițiile</w:t>
      </w:r>
      <w:r w:rsidRPr="00927267">
        <w:rPr>
          <w:rFonts w:ascii="Times New Roman" w:eastAsia="Times New Roman" w:hAnsi="Times New Roman" w:cs="Times New Roman"/>
          <w:sz w:val="28"/>
          <w:szCs w:val="28"/>
          <w:lang w:val="ro-MD"/>
        </w:rPr>
        <w:t xml:space="preserve"> expuse în prezentul Regulament.</w:t>
      </w:r>
    </w:p>
    <w:p w:rsidR="006415FD" w:rsidRPr="00927267" w:rsidRDefault="003F3F95" w:rsidP="006415FD">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Entitatea de audit se va expune asupra adecvării cadrului de administrare a activității, inclusiv guvernanței corporative, evaluând structura internă a </w:t>
      </w:r>
      <w:r w:rsidR="006415FD" w:rsidRPr="00927267">
        <w:rPr>
          <w:rFonts w:ascii="Times New Roman" w:eastAsia="Times New Roman" w:hAnsi="Times New Roman" w:cs="Times New Roman"/>
          <w:sz w:val="28"/>
          <w:szCs w:val="28"/>
          <w:lang w:val="ro-MD"/>
        </w:rPr>
        <w:t xml:space="preserve">societății </w:t>
      </w:r>
      <w:r w:rsidR="006415FD" w:rsidRPr="00927267">
        <w:rPr>
          <w:rFonts w:ascii="Times New Roman" w:eastAsia="Times New Roman" w:hAnsi="Times New Roman" w:cs="Times New Roman"/>
          <w:sz w:val="28"/>
          <w:szCs w:val="28"/>
          <w:lang w:val="ro-MD"/>
        </w:rPr>
        <w:lastRenderedPageBreak/>
        <w:t>de asigurare sau de reasigurare</w:t>
      </w:r>
      <w:r w:rsidRPr="00927267">
        <w:rPr>
          <w:rFonts w:ascii="Times New Roman" w:eastAsia="Times New Roman" w:hAnsi="Times New Roman" w:cs="Times New Roman"/>
          <w:sz w:val="28"/>
          <w:szCs w:val="28"/>
          <w:lang w:val="ro-MD"/>
        </w:rPr>
        <w:t>, componența și funcționalitatea organelor de conducere</w:t>
      </w:r>
      <w:r w:rsidR="006415FD" w:rsidRPr="00927267">
        <w:rPr>
          <w:rFonts w:ascii="Times New Roman" w:eastAsia="Times New Roman" w:hAnsi="Times New Roman" w:cs="Times New Roman"/>
          <w:sz w:val="28"/>
          <w:szCs w:val="28"/>
          <w:lang w:val="ro-MD"/>
        </w:rPr>
        <w:t xml:space="preserve"> și </w:t>
      </w:r>
      <w:r w:rsidR="0025724F" w:rsidRPr="00927267">
        <w:rPr>
          <w:rFonts w:ascii="Times New Roman" w:eastAsia="Times New Roman" w:hAnsi="Times New Roman" w:cs="Times New Roman"/>
          <w:sz w:val="28"/>
          <w:szCs w:val="28"/>
          <w:lang w:val="ro-MD"/>
        </w:rPr>
        <w:t xml:space="preserve">persoanelor </w:t>
      </w:r>
      <w:r w:rsidR="00A975C1" w:rsidRPr="00927267">
        <w:rPr>
          <w:rFonts w:ascii="Times New Roman" w:eastAsia="Times New Roman" w:hAnsi="Times New Roman" w:cs="Times New Roman"/>
          <w:sz w:val="28"/>
          <w:szCs w:val="28"/>
          <w:lang w:val="ro-MD"/>
        </w:rPr>
        <w:t xml:space="preserve">care dețin </w:t>
      </w:r>
      <w:r w:rsidR="006415FD" w:rsidRPr="00927267">
        <w:rPr>
          <w:rFonts w:ascii="Times New Roman" w:eastAsia="Times New Roman" w:hAnsi="Times New Roman" w:cs="Times New Roman"/>
          <w:sz w:val="28"/>
          <w:szCs w:val="28"/>
          <w:lang w:val="ro-MD"/>
        </w:rPr>
        <w:t>funcți</w:t>
      </w:r>
      <w:r w:rsidR="00A975C1" w:rsidRPr="00927267">
        <w:rPr>
          <w:rFonts w:ascii="Times New Roman" w:eastAsia="Times New Roman" w:hAnsi="Times New Roman" w:cs="Times New Roman"/>
          <w:sz w:val="28"/>
          <w:szCs w:val="28"/>
          <w:lang w:val="ro-MD"/>
        </w:rPr>
        <w:t>i</w:t>
      </w:r>
      <w:r w:rsidR="006415FD" w:rsidRPr="00927267">
        <w:rPr>
          <w:rFonts w:ascii="Times New Roman" w:eastAsia="Times New Roman" w:hAnsi="Times New Roman" w:cs="Times New Roman"/>
          <w:sz w:val="28"/>
          <w:szCs w:val="28"/>
          <w:lang w:val="ro-MD"/>
        </w:rPr>
        <w:t>-cheie</w:t>
      </w:r>
      <w:r w:rsidRPr="00927267">
        <w:rPr>
          <w:rFonts w:ascii="Times New Roman" w:eastAsia="Times New Roman" w:hAnsi="Times New Roman" w:cs="Times New Roman"/>
          <w:sz w:val="28"/>
          <w:szCs w:val="28"/>
          <w:lang w:val="ro-MD"/>
        </w:rPr>
        <w:t>.</w:t>
      </w:r>
    </w:p>
    <w:p w:rsidR="003F3F95" w:rsidRPr="00927267" w:rsidRDefault="003F3F95" w:rsidP="00C53C58">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Verificarea și evaluarea </w:t>
      </w:r>
      <w:r w:rsidR="0051777F" w:rsidRPr="00927267">
        <w:rPr>
          <w:rFonts w:ascii="Times New Roman" w:eastAsia="Times New Roman" w:hAnsi="Times New Roman" w:cs="Times New Roman"/>
          <w:sz w:val="28"/>
          <w:szCs w:val="28"/>
          <w:lang w:val="ro-MD"/>
        </w:rPr>
        <w:t>sistemului de management al</w:t>
      </w:r>
      <w:r w:rsidRPr="00927267">
        <w:rPr>
          <w:rFonts w:ascii="Times New Roman" w:eastAsia="Times New Roman" w:hAnsi="Times New Roman" w:cs="Times New Roman"/>
          <w:sz w:val="28"/>
          <w:szCs w:val="28"/>
          <w:lang w:val="ro-MD"/>
        </w:rPr>
        <w:t xml:space="preserve"> riscurilor </w:t>
      </w:r>
      <w:r w:rsidR="006415FD" w:rsidRPr="00927267">
        <w:rPr>
          <w:rFonts w:ascii="Times New Roman" w:eastAsia="Times New Roman" w:hAnsi="Times New Roman" w:cs="Times New Roman"/>
          <w:sz w:val="28"/>
          <w:szCs w:val="28"/>
          <w:lang w:val="ro-MD"/>
        </w:rPr>
        <w:t xml:space="preserve">societății de asigurare sau de reasigurare </w:t>
      </w:r>
      <w:r w:rsidRPr="00927267">
        <w:rPr>
          <w:rFonts w:ascii="Times New Roman" w:eastAsia="Times New Roman" w:hAnsi="Times New Roman" w:cs="Times New Roman"/>
          <w:sz w:val="28"/>
          <w:szCs w:val="28"/>
          <w:lang w:val="ro-MD"/>
        </w:rPr>
        <w:t>se bazează cel puțin pe următoarele: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1) evaluarea politicilor și procedurilor interne aferente </w:t>
      </w:r>
      <w:r w:rsidR="00F47487" w:rsidRPr="00927267">
        <w:rPr>
          <w:rFonts w:ascii="Times New Roman" w:eastAsia="Times New Roman" w:hAnsi="Times New Roman" w:cs="Times New Roman"/>
          <w:sz w:val="28"/>
          <w:szCs w:val="28"/>
          <w:lang w:val="ro-MD"/>
        </w:rPr>
        <w:t>sistemului de management al</w:t>
      </w:r>
      <w:r w:rsidRPr="00927267">
        <w:rPr>
          <w:rFonts w:ascii="Times New Roman" w:eastAsia="Times New Roman" w:hAnsi="Times New Roman" w:cs="Times New Roman"/>
          <w:sz w:val="28"/>
          <w:szCs w:val="28"/>
          <w:lang w:val="ro-MD"/>
        </w:rPr>
        <w:t xml:space="preserve"> riscurilor în funcție de nivelul și complexitatea acestora;</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2) gradul de implementare și de respectare a politicilor și procedurilor interne aferente </w:t>
      </w:r>
      <w:r w:rsidR="00F47487" w:rsidRPr="00927267">
        <w:rPr>
          <w:rFonts w:ascii="Times New Roman" w:eastAsia="Times New Roman" w:hAnsi="Times New Roman" w:cs="Times New Roman"/>
          <w:sz w:val="28"/>
          <w:szCs w:val="28"/>
          <w:lang w:val="ro-MD"/>
        </w:rPr>
        <w:t xml:space="preserve">managementului </w:t>
      </w:r>
      <w:r w:rsidRPr="00927267">
        <w:rPr>
          <w:rFonts w:ascii="Times New Roman" w:eastAsia="Times New Roman" w:hAnsi="Times New Roman" w:cs="Times New Roman"/>
          <w:sz w:val="28"/>
          <w:szCs w:val="28"/>
          <w:lang w:val="ro-MD"/>
        </w:rPr>
        <w:t>riscurilor;</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3) eficiența sistemelor de control intern aferente </w:t>
      </w:r>
      <w:r w:rsidR="00F47487" w:rsidRPr="00927267">
        <w:rPr>
          <w:rFonts w:ascii="Times New Roman" w:eastAsia="Times New Roman" w:hAnsi="Times New Roman" w:cs="Times New Roman"/>
          <w:sz w:val="28"/>
          <w:szCs w:val="28"/>
          <w:lang w:val="ro-MD"/>
        </w:rPr>
        <w:t xml:space="preserve">managementului </w:t>
      </w:r>
      <w:r w:rsidRPr="00927267">
        <w:rPr>
          <w:rFonts w:ascii="Times New Roman" w:eastAsia="Times New Roman" w:hAnsi="Times New Roman" w:cs="Times New Roman"/>
          <w:sz w:val="28"/>
          <w:szCs w:val="28"/>
          <w:lang w:val="ro-MD"/>
        </w:rPr>
        <w:t>riscurilor.</w:t>
      </w:r>
    </w:p>
    <w:p w:rsidR="00F32339" w:rsidRPr="00927267" w:rsidRDefault="003F3F95" w:rsidP="00F32339">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Evaluarea rapoartelor specializate conform pct.</w:t>
      </w:r>
      <w:r w:rsidR="00F32339" w:rsidRPr="00927267">
        <w:rPr>
          <w:rFonts w:ascii="Times New Roman" w:eastAsia="Times New Roman" w:hAnsi="Times New Roman" w:cs="Times New Roman"/>
          <w:sz w:val="28"/>
          <w:szCs w:val="28"/>
          <w:lang w:val="ro-MD"/>
        </w:rPr>
        <w:t xml:space="preserve"> </w:t>
      </w:r>
      <w:r w:rsidR="00447176" w:rsidRPr="00927267">
        <w:rPr>
          <w:rFonts w:ascii="Times New Roman" w:eastAsia="Times New Roman" w:hAnsi="Times New Roman" w:cs="Times New Roman"/>
          <w:sz w:val="28"/>
          <w:szCs w:val="28"/>
          <w:lang w:val="ro-MD"/>
        </w:rPr>
        <w:fldChar w:fldCharType="begin"/>
      </w:r>
      <w:r w:rsidR="00447176" w:rsidRPr="00927267">
        <w:rPr>
          <w:rFonts w:ascii="Times New Roman" w:eastAsia="Times New Roman" w:hAnsi="Times New Roman" w:cs="Times New Roman"/>
          <w:sz w:val="28"/>
          <w:szCs w:val="28"/>
          <w:lang w:val="ro-MD"/>
        </w:rPr>
        <w:instrText xml:space="preserve"> REF _Ref129784713 \r \h  \* MERGEFORMAT </w:instrText>
      </w:r>
      <w:r w:rsidR="00447176" w:rsidRPr="00927267">
        <w:rPr>
          <w:rFonts w:ascii="Times New Roman" w:eastAsia="Times New Roman" w:hAnsi="Times New Roman" w:cs="Times New Roman"/>
          <w:sz w:val="28"/>
          <w:szCs w:val="28"/>
          <w:lang w:val="ro-MD"/>
        </w:rPr>
      </w:r>
      <w:r w:rsidR="00447176"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53</w:t>
      </w:r>
      <w:r w:rsidR="00447176" w:rsidRPr="00927267">
        <w:rPr>
          <w:rFonts w:ascii="Times New Roman" w:eastAsia="Times New Roman" w:hAnsi="Times New Roman" w:cs="Times New Roman"/>
          <w:sz w:val="28"/>
          <w:szCs w:val="28"/>
          <w:lang w:val="ro-MD"/>
        </w:rPr>
        <w:fldChar w:fldCharType="end"/>
      </w:r>
      <w:r w:rsidR="00447176"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xml:space="preserve">sbp.2) </w:t>
      </w:r>
      <w:r w:rsidR="00A975C1" w:rsidRPr="00927267">
        <w:rPr>
          <w:rFonts w:ascii="Times New Roman" w:eastAsia="Times New Roman" w:hAnsi="Times New Roman" w:cs="Times New Roman"/>
          <w:sz w:val="28"/>
          <w:szCs w:val="28"/>
          <w:lang w:val="ro-MD"/>
        </w:rPr>
        <w:t>se</w:t>
      </w:r>
      <w:r w:rsidRPr="00927267">
        <w:rPr>
          <w:rFonts w:ascii="Times New Roman" w:eastAsia="Times New Roman" w:hAnsi="Times New Roman" w:cs="Times New Roman"/>
          <w:sz w:val="28"/>
          <w:szCs w:val="28"/>
          <w:lang w:val="ro-MD"/>
        </w:rPr>
        <w:t xml:space="preserve"> prez</w:t>
      </w:r>
      <w:r w:rsidR="00A975C1" w:rsidRPr="00927267">
        <w:rPr>
          <w:rFonts w:ascii="Times New Roman" w:eastAsia="Times New Roman" w:hAnsi="Times New Roman" w:cs="Times New Roman"/>
          <w:sz w:val="28"/>
          <w:szCs w:val="28"/>
          <w:lang w:val="ro-MD"/>
        </w:rPr>
        <w:t>in</w:t>
      </w:r>
      <w:r w:rsidRPr="00927267">
        <w:rPr>
          <w:rFonts w:ascii="Times New Roman" w:eastAsia="Times New Roman" w:hAnsi="Times New Roman" w:cs="Times New Roman"/>
          <w:sz w:val="28"/>
          <w:szCs w:val="28"/>
          <w:lang w:val="ro-MD"/>
        </w:rPr>
        <w:t xml:space="preserve">tă sub forma unei opinii a actuarului echipei de audit, semnată de către acesta, </w:t>
      </w:r>
      <w:r w:rsidR="00A975C1" w:rsidRPr="00927267">
        <w:rPr>
          <w:rFonts w:ascii="Times New Roman" w:eastAsia="Times New Roman" w:hAnsi="Times New Roman" w:cs="Times New Roman"/>
          <w:sz w:val="28"/>
          <w:szCs w:val="28"/>
          <w:lang w:val="ro-MD"/>
        </w:rPr>
        <w:t xml:space="preserve">prin </w:t>
      </w:r>
      <w:r w:rsidRPr="00927267">
        <w:rPr>
          <w:rFonts w:ascii="Times New Roman" w:eastAsia="Times New Roman" w:hAnsi="Times New Roman" w:cs="Times New Roman"/>
          <w:sz w:val="28"/>
          <w:szCs w:val="28"/>
          <w:lang w:val="ro-MD"/>
        </w:rPr>
        <w:t>c</w:t>
      </w:r>
      <w:r w:rsidR="00A975C1" w:rsidRPr="00927267">
        <w:rPr>
          <w:rFonts w:ascii="Times New Roman" w:eastAsia="Times New Roman" w:hAnsi="Times New Roman" w:cs="Times New Roman"/>
          <w:sz w:val="28"/>
          <w:szCs w:val="28"/>
          <w:lang w:val="ro-MD"/>
        </w:rPr>
        <w:t>ar</w:t>
      </w:r>
      <w:r w:rsidRPr="00927267">
        <w:rPr>
          <w:rFonts w:ascii="Times New Roman" w:eastAsia="Times New Roman" w:hAnsi="Times New Roman" w:cs="Times New Roman"/>
          <w:sz w:val="28"/>
          <w:szCs w:val="28"/>
          <w:lang w:val="ro-MD"/>
        </w:rPr>
        <w:t xml:space="preserve">e </w:t>
      </w:r>
      <w:r w:rsidR="00A975C1" w:rsidRPr="00927267">
        <w:rPr>
          <w:rFonts w:ascii="Times New Roman" w:eastAsia="Times New Roman" w:hAnsi="Times New Roman" w:cs="Times New Roman"/>
          <w:sz w:val="28"/>
          <w:szCs w:val="28"/>
          <w:lang w:val="ro-MD"/>
        </w:rPr>
        <w:t xml:space="preserve">se </w:t>
      </w:r>
      <w:r w:rsidRPr="00927267">
        <w:rPr>
          <w:rFonts w:ascii="Times New Roman" w:eastAsia="Times New Roman" w:hAnsi="Times New Roman" w:cs="Times New Roman"/>
          <w:sz w:val="28"/>
          <w:szCs w:val="28"/>
          <w:lang w:val="ro-MD"/>
        </w:rPr>
        <w:t xml:space="preserve">afirmă sau infirmă acuratețea și plenitudinea rapoartelor transmise la autoritatea de supraveghere, </w:t>
      </w:r>
      <w:r w:rsidR="00A975C1" w:rsidRPr="00927267">
        <w:rPr>
          <w:rFonts w:ascii="Times New Roman" w:eastAsia="Times New Roman" w:hAnsi="Times New Roman" w:cs="Times New Roman"/>
          <w:sz w:val="28"/>
          <w:szCs w:val="28"/>
          <w:lang w:val="ro-MD"/>
        </w:rPr>
        <w:t>care se contrasemnează</w:t>
      </w:r>
      <w:r w:rsidRPr="00927267">
        <w:rPr>
          <w:rFonts w:ascii="Times New Roman" w:eastAsia="Times New Roman" w:hAnsi="Times New Roman" w:cs="Times New Roman"/>
          <w:sz w:val="28"/>
          <w:szCs w:val="28"/>
          <w:lang w:val="ro-MD"/>
        </w:rPr>
        <w:t xml:space="preserve">  de către persoan</w:t>
      </w:r>
      <w:r w:rsidR="00A975C1" w:rsidRPr="00927267">
        <w:rPr>
          <w:rFonts w:ascii="Times New Roman" w:eastAsia="Times New Roman" w:hAnsi="Times New Roman" w:cs="Times New Roman"/>
          <w:sz w:val="28"/>
          <w:szCs w:val="28"/>
          <w:lang w:val="ro-MD"/>
        </w:rPr>
        <w:t>a</w:t>
      </w:r>
      <w:r w:rsidRPr="00927267">
        <w:rPr>
          <w:rFonts w:ascii="Times New Roman" w:eastAsia="Times New Roman" w:hAnsi="Times New Roman" w:cs="Times New Roman"/>
          <w:sz w:val="28"/>
          <w:szCs w:val="28"/>
          <w:lang w:val="ro-MD"/>
        </w:rPr>
        <w:t xml:space="preserve"> din cadrul conducerii </w:t>
      </w:r>
      <w:r w:rsidR="007E103C" w:rsidRPr="00927267">
        <w:rPr>
          <w:rFonts w:ascii="Times New Roman" w:eastAsia="Times New Roman" w:hAnsi="Times New Roman" w:cs="Times New Roman"/>
          <w:sz w:val="28"/>
          <w:szCs w:val="28"/>
          <w:lang w:val="ro-MD"/>
        </w:rPr>
        <w:t xml:space="preserve">societății de </w:t>
      </w:r>
      <w:r w:rsidRPr="00927267">
        <w:rPr>
          <w:rFonts w:ascii="Times New Roman" w:eastAsia="Times New Roman" w:hAnsi="Times New Roman" w:cs="Times New Roman"/>
          <w:sz w:val="28"/>
          <w:szCs w:val="28"/>
          <w:lang w:val="ro-MD"/>
        </w:rPr>
        <w:t>asigur</w:t>
      </w:r>
      <w:r w:rsidR="007E103C" w:rsidRPr="00927267">
        <w:rPr>
          <w:rFonts w:ascii="Times New Roman" w:eastAsia="Times New Roman" w:hAnsi="Times New Roman" w:cs="Times New Roman"/>
          <w:sz w:val="28"/>
          <w:szCs w:val="28"/>
          <w:lang w:val="ro-MD"/>
        </w:rPr>
        <w:t xml:space="preserve">are sau de </w:t>
      </w:r>
      <w:r w:rsidRPr="00927267">
        <w:rPr>
          <w:rFonts w:ascii="Times New Roman" w:eastAsia="Times New Roman" w:hAnsi="Times New Roman" w:cs="Times New Roman"/>
          <w:sz w:val="28"/>
          <w:szCs w:val="28"/>
          <w:lang w:val="ro-MD"/>
        </w:rPr>
        <w:t>reasigur</w:t>
      </w:r>
      <w:r w:rsidR="007E103C" w:rsidRPr="00927267">
        <w:rPr>
          <w:rFonts w:ascii="Times New Roman" w:eastAsia="Times New Roman" w:hAnsi="Times New Roman" w:cs="Times New Roman"/>
          <w:sz w:val="28"/>
          <w:szCs w:val="28"/>
          <w:lang w:val="ro-MD"/>
        </w:rPr>
        <w:t xml:space="preserve">are </w:t>
      </w:r>
      <w:r w:rsidRPr="00927267">
        <w:rPr>
          <w:rFonts w:ascii="Times New Roman" w:eastAsia="Times New Roman" w:hAnsi="Times New Roman" w:cs="Times New Roman"/>
          <w:sz w:val="28"/>
          <w:szCs w:val="28"/>
          <w:lang w:val="ro-MD"/>
        </w:rPr>
        <w:t>responsabil</w:t>
      </w:r>
      <w:r w:rsidR="00A975C1"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pentru raportare. Rapoartele</w:t>
      </w:r>
      <w:r w:rsidR="00A975C1"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modificate în urma auditului </w:t>
      </w:r>
      <w:r w:rsidR="00A975C1" w:rsidRPr="00927267">
        <w:rPr>
          <w:rFonts w:ascii="Times New Roman" w:eastAsia="Times New Roman" w:hAnsi="Times New Roman" w:cs="Times New Roman"/>
          <w:sz w:val="28"/>
          <w:szCs w:val="28"/>
          <w:lang w:val="ro-MD"/>
        </w:rPr>
        <w:t xml:space="preserve">efectuat, </w:t>
      </w:r>
      <w:r w:rsidRPr="00927267">
        <w:rPr>
          <w:rFonts w:ascii="Times New Roman" w:eastAsia="Times New Roman" w:hAnsi="Times New Roman" w:cs="Times New Roman"/>
          <w:sz w:val="28"/>
          <w:szCs w:val="28"/>
          <w:lang w:val="ro-MD"/>
        </w:rPr>
        <w:t>se anex</w:t>
      </w:r>
      <w:r w:rsidR="00A975C1" w:rsidRPr="00927267">
        <w:rPr>
          <w:rFonts w:ascii="Times New Roman" w:eastAsia="Times New Roman" w:hAnsi="Times New Roman" w:cs="Times New Roman"/>
          <w:sz w:val="28"/>
          <w:szCs w:val="28"/>
          <w:lang w:val="ro-MD"/>
        </w:rPr>
        <w:t>ează</w:t>
      </w:r>
      <w:r w:rsidRPr="00927267">
        <w:rPr>
          <w:rFonts w:ascii="Times New Roman" w:eastAsia="Times New Roman" w:hAnsi="Times New Roman" w:cs="Times New Roman"/>
          <w:sz w:val="28"/>
          <w:szCs w:val="28"/>
          <w:lang w:val="ro-MD"/>
        </w:rPr>
        <w:t xml:space="preserve"> la Raportul cu privire la auditul în scop de supraveghere.</w:t>
      </w:r>
    </w:p>
    <w:p w:rsidR="00F32339" w:rsidRPr="00927267" w:rsidRDefault="003F3F95" w:rsidP="00F32339">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Entitatea de audit se va expune asupra adecvării sistemului de prevenire și combatere a spălării banilor și finanțării terorismului implementat de </w:t>
      </w:r>
      <w:r w:rsidR="00F32339" w:rsidRPr="00927267">
        <w:rPr>
          <w:rFonts w:ascii="Times New Roman" w:eastAsia="Times New Roman" w:hAnsi="Times New Roman" w:cs="Times New Roman"/>
          <w:sz w:val="28"/>
          <w:szCs w:val="28"/>
          <w:lang w:val="ro-MD"/>
        </w:rPr>
        <w:t>societății de asigurare sau de reasigurare</w:t>
      </w:r>
      <w:r w:rsidRPr="00927267">
        <w:rPr>
          <w:rFonts w:ascii="Times New Roman" w:eastAsia="Times New Roman" w:hAnsi="Times New Roman" w:cs="Times New Roman"/>
          <w:sz w:val="28"/>
          <w:szCs w:val="28"/>
          <w:lang w:val="ro-MD"/>
        </w:rPr>
        <w:t xml:space="preserve">, ținând cont de cerințele și standardele în domeniu, inclusiv cele </w:t>
      </w:r>
      <w:r w:rsidR="00A975C1" w:rsidRPr="00927267">
        <w:rPr>
          <w:rFonts w:ascii="Times New Roman" w:eastAsia="Times New Roman" w:hAnsi="Times New Roman" w:cs="Times New Roman"/>
          <w:sz w:val="28"/>
          <w:szCs w:val="28"/>
          <w:lang w:val="ro-MD"/>
        </w:rPr>
        <w:t xml:space="preserve">aprobate </w:t>
      </w:r>
      <w:r w:rsidRPr="00927267">
        <w:rPr>
          <w:rFonts w:ascii="Times New Roman" w:eastAsia="Times New Roman" w:hAnsi="Times New Roman" w:cs="Times New Roman"/>
          <w:sz w:val="28"/>
          <w:szCs w:val="28"/>
          <w:lang w:val="ro-MD"/>
        </w:rPr>
        <w:t>de autoritatea de supraveghere.</w:t>
      </w:r>
    </w:p>
    <w:p w:rsidR="00F32339" w:rsidRPr="00927267" w:rsidRDefault="003F3F95" w:rsidP="00F32339">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În cadrul efectuării auditului în condițiile pct.</w:t>
      </w:r>
      <w:r w:rsidR="00F32339" w:rsidRPr="00927267">
        <w:rPr>
          <w:rFonts w:ascii="Times New Roman" w:eastAsia="Times New Roman" w:hAnsi="Times New Roman" w:cs="Times New Roman"/>
          <w:sz w:val="28"/>
          <w:szCs w:val="28"/>
          <w:lang w:val="ro-MD"/>
        </w:rPr>
        <w:t xml:space="preserve"> </w:t>
      </w:r>
      <w:r w:rsidR="0007608C" w:rsidRPr="00927267">
        <w:rPr>
          <w:rFonts w:ascii="Times New Roman" w:eastAsia="Times New Roman" w:hAnsi="Times New Roman" w:cs="Times New Roman"/>
          <w:sz w:val="28"/>
          <w:szCs w:val="28"/>
          <w:lang w:val="ro-MD"/>
        </w:rPr>
        <w:fldChar w:fldCharType="begin"/>
      </w:r>
      <w:r w:rsidR="0007608C" w:rsidRPr="00927267">
        <w:rPr>
          <w:rFonts w:ascii="Times New Roman" w:eastAsia="Times New Roman" w:hAnsi="Times New Roman" w:cs="Times New Roman"/>
          <w:sz w:val="28"/>
          <w:szCs w:val="28"/>
          <w:lang w:val="ro-MD"/>
        </w:rPr>
        <w:instrText xml:space="preserve"> REF _Ref129784713 \r \h </w:instrText>
      </w:r>
      <w:r w:rsidR="00927267" w:rsidRPr="00927267">
        <w:rPr>
          <w:rFonts w:ascii="Times New Roman" w:eastAsia="Times New Roman" w:hAnsi="Times New Roman" w:cs="Times New Roman"/>
          <w:sz w:val="28"/>
          <w:szCs w:val="28"/>
          <w:lang w:val="ro-MD"/>
        </w:rPr>
        <w:instrText xml:space="preserve"> \* MERGEFORMAT </w:instrText>
      </w:r>
      <w:r w:rsidR="0007608C" w:rsidRPr="00927267">
        <w:rPr>
          <w:rFonts w:ascii="Times New Roman" w:eastAsia="Times New Roman" w:hAnsi="Times New Roman" w:cs="Times New Roman"/>
          <w:sz w:val="28"/>
          <w:szCs w:val="28"/>
          <w:lang w:val="ro-MD"/>
        </w:rPr>
      </w:r>
      <w:r w:rsidR="0007608C"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53</w:t>
      </w:r>
      <w:r w:rsidR="0007608C" w:rsidRPr="00927267">
        <w:rPr>
          <w:rFonts w:ascii="Times New Roman" w:eastAsia="Times New Roman" w:hAnsi="Times New Roman" w:cs="Times New Roman"/>
          <w:sz w:val="28"/>
          <w:szCs w:val="28"/>
          <w:lang w:val="ro-MD"/>
        </w:rPr>
        <w:fldChar w:fldCharType="end"/>
      </w:r>
      <w:r w:rsidR="0007608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sbp.</w:t>
      </w:r>
      <w:r w:rsidR="00F32339" w:rsidRPr="00927267">
        <w:rPr>
          <w:rFonts w:ascii="Times New Roman" w:eastAsia="Times New Roman" w:hAnsi="Times New Roman" w:cs="Times New Roman"/>
          <w:sz w:val="28"/>
          <w:szCs w:val="28"/>
          <w:lang w:val="ro-MD"/>
        </w:rPr>
        <w:t xml:space="preserve"> 6</w:t>
      </w:r>
      <w:r w:rsidRPr="00927267">
        <w:rPr>
          <w:rFonts w:ascii="Times New Roman" w:eastAsia="Times New Roman" w:hAnsi="Times New Roman" w:cs="Times New Roman"/>
          <w:sz w:val="28"/>
          <w:szCs w:val="28"/>
          <w:lang w:val="ro-MD"/>
        </w:rPr>
        <w:t xml:space="preserve">), cel puțin un auditor din echipa entității de audit dispune de certificat de audit în sisteme informaționale CISA, eliberat de către o societate internațională independentă ce se ocupă cu dezvoltarea, adoptarea şi utilizarea </w:t>
      </w:r>
      <w:r w:rsidR="0007608C" w:rsidRPr="00927267">
        <w:rPr>
          <w:rFonts w:ascii="Times New Roman" w:eastAsia="Times New Roman" w:hAnsi="Times New Roman" w:cs="Times New Roman"/>
          <w:sz w:val="28"/>
          <w:szCs w:val="28"/>
          <w:lang w:val="ro-MD"/>
        </w:rPr>
        <w:t>cunoștințelor</w:t>
      </w:r>
      <w:r w:rsidRPr="00927267">
        <w:rPr>
          <w:rFonts w:ascii="Times New Roman" w:eastAsia="Times New Roman" w:hAnsi="Times New Roman" w:cs="Times New Roman"/>
          <w:sz w:val="28"/>
          <w:szCs w:val="28"/>
          <w:lang w:val="ro-MD"/>
        </w:rPr>
        <w:t xml:space="preserve"> şi practicilor acceptate la nivel mondial pentru sistemele informatice de vârf în industrie ISACA.</w:t>
      </w:r>
    </w:p>
    <w:p w:rsidR="003F3F95" w:rsidRPr="00927267" w:rsidRDefault="00F32339" w:rsidP="00F32339">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 </w:t>
      </w:r>
      <w:r w:rsidR="003F3F95" w:rsidRPr="00927267">
        <w:rPr>
          <w:rFonts w:ascii="Times New Roman" w:eastAsia="Times New Roman" w:hAnsi="Times New Roman" w:cs="Times New Roman"/>
          <w:sz w:val="28"/>
          <w:szCs w:val="28"/>
          <w:lang w:val="ro-MD"/>
        </w:rPr>
        <w:t>Entitatea de audit este obligată să emită Raportul în condițiile prevăzute la pct.</w:t>
      </w:r>
      <w:r w:rsidR="001E6B2A" w:rsidRPr="00927267">
        <w:rPr>
          <w:rFonts w:ascii="Times New Roman" w:eastAsia="Times New Roman" w:hAnsi="Times New Roman" w:cs="Times New Roman"/>
          <w:sz w:val="28"/>
          <w:szCs w:val="28"/>
          <w:lang w:val="ro-MD"/>
        </w:rPr>
        <w:t xml:space="preserve"> </w:t>
      </w:r>
      <w:r w:rsidR="001E6B2A" w:rsidRPr="00927267">
        <w:rPr>
          <w:rFonts w:ascii="Times New Roman" w:eastAsia="Times New Roman" w:hAnsi="Times New Roman" w:cs="Times New Roman"/>
          <w:sz w:val="28"/>
          <w:szCs w:val="28"/>
          <w:lang w:val="ro-MD"/>
        </w:rPr>
        <w:fldChar w:fldCharType="begin"/>
      </w:r>
      <w:r w:rsidR="001E6B2A" w:rsidRPr="00927267">
        <w:rPr>
          <w:rFonts w:ascii="Times New Roman" w:eastAsia="Times New Roman" w:hAnsi="Times New Roman" w:cs="Times New Roman"/>
          <w:sz w:val="28"/>
          <w:szCs w:val="28"/>
          <w:lang w:val="ro-MD"/>
        </w:rPr>
        <w:instrText xml:space="preserve"> REF _Ref126596161 \w \h </w:instrText>
      </w:r>
      <w:r w:rsidR="00A975C1" w:rsidRPr="00927267">
        <w:rPr>
          <w:rFonts w:ascii="Times New Roman" w:eastAsia="Times New Roman" w:hAnsi="Times New Roman" w:cs="Times New Roman"/>
          <w:sz w:val="28"/>
          <w:szCs w:val="28"/>
          <w:lang w:val="ro-MD"/>
        </w:rPr>
        <w:instrText xml:space="preserve"> \* MERGEFORMAT </w:instrText>
      </w:r>
      <w:r w:rsidR="001E6B2A" w:rsidRPr="00927267">
        <w:rPr>
          <w:rFonts w:ascii="Times New Roman" w:eastAsia="Times New Roman" w:hAnsi="Times New Roman" w:cs="Times New Roman"/>
          <w:sz w:val="28"/>
          <w:szCs w:val="28"/>
          <w:lang w:val="ro-MD"/>
        </w:rPr>
      </w:r>
      <w:r w:rsidR="001E6B2A"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50</w:t>
      </w:r>
      <w:r w:rsidR="001E6B2A" w:rsidRPr="00927267">
        <w:rPr>
          <w:rFonts w:ascii="Times New Roman" w:eastAsia="Times New Roman" w:hAnsi="Times New Roman" w:cs="Times New Roman"/>
          <w:sz w:val="28"/>
          <w:szCs w:val="28"/>
          <w:lang w:val="ro-MD"/>
        </w:rPr>
        <w:fldChar w:fldCharType="end"/>
      </w:r>
      <w:r w:rsidR="003F3F95" w:rsidRPr="00927267">
        <w:rPr>
          <w:rFonts w:ascii="Times New Roman" w:eastAsia="Times New Roman" w:hAnsi="Times New Roman" w:cs="Times New Roman"/>
          <w:sz w:val="28"/>
          <w:szCs w:val="28"/>
          <w:lang w:val="ro-MD"/>
        </w:rPr>
        <w:t>, care va conține aspecte</w:t>
      </w:r>
      <w:r w:rsidR="00A975C1" w:rsidRPr="00927267">
        <w:rPr>
          <w:rFonts w:ascii="Times New Roman" w:eastAsia="Times New Roman" w:hAnsi="Times New Roman" w:cs="Times New Roman"/>
          <w:sz w:val="28"/>
          <w:szCs w:val="28"/>
          <w:lang w:val="ro-MD"/>
        </w:rPr>
        <w:t>,</w:t>
      </w:r>
      <w:r w:rsidR="003F3F95" w:rsidRPr="00927267">
        <w:rPr>
          <w:rFonts w:ascii="Times New Roman" w:eastAsia="Times New Roman" w:hAnsi="Times New Roman" w:cs="Times New Roman"/>
          <w:sz w:val="28"/>
          <w:szCs w:val="28"/>
          <w:lang w:val="ro-MD"/>
        </w:rPr>
        <w:t xml:space="preserve"> detaliate în Anexa nr.</w:t>
      </w:r>
      <w:r w:rsidR="00A975C1" w:rsidRPr="00927267">
        <w:rPr>
          <w:rFonts w:ascii="Times New Roman" w:eastAsia="Times New Roman" w:hAnsi="Times New Roman" w:cs="Times New Roman"/>
          <w:sz w:val="28"/>
          <w:szCs w:val="28"/>
          <w:lang w:val="ro-MD"/>
        </w:rPr>
        <w:t xml:space="preserve"> </w:t>
      </w:r>
      <w:r w:rsidR="003F3F95" w:rsidRPr="00927267">
        <w:rPr>
          <w:rFonts w:ascii="Times New Roman" w:eastAsia="Times New Roman" w:hAnsi="Times New Roman" w:cs="Times New Roman"/>
          <w:sz w:val="28"/>
          <w:szCs w:val="28"/>
          <w:lang w:val="ro-MD"/>
        </w:rPr>
        <w:t>2 la prezentul Regulament, după caz, și va include cel puțin următoarele constatări: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1) rezultatele verificărilor și evaluărilor efectuate asupra domeniilor auditate;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2) deficiențele identificate în cadrul auditului în domeniile auditate sau oricare alte deficiențe ce pot afe</w:t>
      </w:r>
      <w:r w:rsidR="007E103C" w:rsidRPr="00927267">
        <w:rPr>
          <w:rFonts w:ascii="Times New Roman" w:eastAsia="Times New Roman" w:hAnsi="Times New Roman" w:cs="Times New Roman"/>
          <w:sz w:val="28"/>
          <w:szCs w:val="28"/>
          <w:lang w:val="ro-MD"/>
        </w:rPr>
        <w:t>cta capacitatea asigurătorului sau reasigurătorului</w:t>
      </w:r>
      <w:r w:rsidRPr="00927267">
        <w:rPr>
          <w:rFonts w:ascii="Times New Roman" w:eastAsia="Times New Roman" w:hAnsi="Times New Roman" w:cs="Times New Roman"/>
          <w:sz w:val="28"/>
          <w:szCs w:val="28"/>
          <w:lang w:val="ro-MD"/>
        </w:rPr>
        <w:t xml:space="preserve"> de a funcționa în continuare;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3) asupra politicilor, proceselor și procedurilor interne aferente domeniilor auditate, precum și recomandări privind perfecționarea acestora și atenuarea riscurilor identificate;</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4) privind implementarea recomandărilor auditorului pentru perioada de gestiune precedentă în aceste domenii;</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5) cu privire la încălcările cadrului normativ sau oricare altă acțiune frauduloasă comisă de către angajații asigurătoru</w:t>
      </w:r>
      <w:r w:rsidR="00EF3786" w:rsidRPr="00927267">
        <w:rPr>
          <w:rFonts w:ascii="Times New Roman" w:eastAsia="Times New Roman" w:hAnsi="Times New Roman" w:cs="Times New Roman"/>
          <w:sz w:val="28"/>
          <w:szCs w:val="28"/>
          <w:lang w:val="ro-MD"/>
        </w:rPr>
        <w:t>lui sau reasigurătorului</w:t>
      </w:r>
      <w:r w:rsidRPr="00927267">
        <w:rPr>
          <w:rFonts w:ascii="Times New Roman" w:eastAsia="Times New Roman" w:hAnsi="Times New Roman" w:cs="Times New Roman"/>
          <w:sz w:val="28"/>
          <w:szCs w:val="28"/>
          <w:lang w:val="ro-MD"/>
        </w:rPr>
        <w:t>;</w:t>
      </w:r>
    </w:p>
    <w:p w:rsidR="003F3F95" w:rsidRPr="00927267" w:rsidRDefault="003F3F95" w:rsidP="003F3F95">
      <w:pPr>
        <w:shd w:val="clear" w:color="auto" w:fill="FFFFFF"/>
        <w:spacing w:after="0" w:line="240" w:lineRule="auto"/>
        <w:ind w:firstLine="709"/>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6) după caz, motivul refuzului de a-și exprima opinia sau exprimarea opiniei cu rezerve.</w:t>
      </w:r>
    </w:p>
    <w:p w:rsidR="00A975C1" w:rsidRPr="00927267" w:rsidRDefault="00A975C1"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p>
    <w:p w:rsidR="00EF3786" w:rsidRPr="00927267" w:rsidRDefault="00EF3786" w:rsidP="003F3F95">
      <w:pPr>
        <w:shd w:val="clear" w:color="auto" w:fill="FFFFFF"/>
        <w:spacing w:after="0" w:line="240" w:lineRule="auto"/>
        <w:ind w:firstLine="709"/>
        <w:jc w:val="center"/>
        <w:rPr>
          <w:rFonts w:ascii="Times New Roman" w:eastAsia="Times New Roman" w:hAnsi="Times New Roman" w:cs="Times New Roman"/>
          <w:b/>
          <w:bCs/>
          <w:sz w:val="28"/>
          <w:szCs w:val="28"/>
          <w:lang w:val="ro-MD"/>
        </w:rPr>
      </w:pPr>
      <w:r w:rsidRPr="00927267">
        <w:rPr>
          <w:rFonts w:ascii="Times New Roman" w:eastAsia="Times New Roman" w:hAnsi="Times New Roman" w:cs="Times New Roman"/>
          <w:b/>
          <w:bCs/>
          <w:sz w:val="28"/>
          <w:szCs w:val="28"/>
          <w:lang w:val="ro-MD"/>
        </w:rPr>
        <w:t>Secțiunea 5</w:t>
      </w:r>
    </w:p>
    <w:p w:rsidR="003F3F95" w:rsidRPr="00927267" w:rsidRDefault="00EF3786"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b/>
          <w:bCs/>
          <w:sz w:val="28"/>
          <w:szCs w:val="28"/>
          <w:lang w:val="ro-MD"/>
        </w:rPr>
        <w:t>Documentarea, comunicarea</w:t>
      </w:r>
    </w:p>
    <w:p w:rsidR="003F3F95" w:rsidRPr="00927267" w:rsidRDefault="00EF3786" w:rsidP="003F3F95">
      <w:pPr>
        <w:shd w:val="clear" w:color="auto" w:fill="FFFFFF"/>
        <w:spacing w:after="0" w:line="240" w:lineRule="auto"/>
        <w:ind w:firstLine="709"/>
        <w:jc w:val="center"/>
        <w:rPr>
          <w:rFonts w:ascii="Times New Roman" w:eastAsia="Times New Roman" w:hAnsi="Times New Roman" w:cs="Times New Roman"/>
          <w:sz w:val="28"/>
          <w:szCs w:val="28"/>
          <w:lang w:val="ro-MD"/>
        </w:rPr>
      </w:pPr>
      <w:r w:rsidRPr="00927267">
        <w:rPr>
          <w:rFonts w:ascii="Times New Roman" w:eastAsia="Times New Roman" w:hAnsi="Times New Roman" w:cs="Times New Roman"/>
          <w:b/>
          <w:bCs/>
          <w:sz w:val="28"/>
          <w:szCs w:val="28"/>
          <w:lang w:val="ro-MD"/>
        </w:rPr>
        <w:lastRenderedPageBreak/>
        <w:t>și obligațiile entității de audit</w:t>
      </w:r>
    </w:p>
    <w:p w:rsidR="00E825EB" w:rsidRPr="00927267" w:rsidRDefault="003F3F95" w:rsidP="005539AC">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28" w:name="_Ref126593488"/>
      <w:bookmarkStart w:id="29" w:name="p53"/>
      <w:r w:rsidRPr="00927267">
        <w:rPr>
          <w:rFonts w:ascii="Times New Roman" w:eastAsia="Times New Roman" w:hAnsi="Times New Roman" w:cs="Times New Roman"/>
          <w:sz w:val="28"/>
          <w:szCs w:val="28"/>
          <w:lang w:val="ro-MD"/>
        </w:rPr>
        <w:t>Entitatea de audit prez</w:t>
      </w:r>
      <w:r w:rsidR="00A975C1" w:rsidRPr="00927267">
        <w:rPr>
          <w:rFonts w:ascii="Times New Roman" w:eastAsia="Times New Roman" w:hAnsi="Times New Roman" w:cs="Times New Roman"/>
          <w:sz w:val="28"/>
          <w:szCs w:val="28"/>
          <w:lang w:val="ro-MD"/>
        </w:rPr>
        <w:t>intă</w:t>
      </w:r>
      <w:r w:rsidR="00991B8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 în original, autorității de supraveghere</w:t>
      </w:r>
      <w:r w:rsidR="00E3760C"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consiliului societății și/sau adunării generale</w:t>
      </w:r>
      <w:r w:rsidR="00EF3786" w:rsidRPr="00927267">
        <w:rPr>
          <w:rFonts w:ascii="Times New Roman" w:eastAsia="Times New Roman" w:hAnsi="Times New Roman" w:cs="Times New Roman"/>
          <w:sz w:val="28"/>
          <w:szCs w:val="28"/>
          <w:lang w:val="ro-MD"/>
        </w:rPr>
        <w:t xml:space="preserve"> a acționarilor asigurătorului sau reasigurătorului</w:t>
      </w:r>
      <w:r w:rsidRPr="00927267">
        <w:rPr>
          <w:rFonts w:ascii="Times New Roman" w:eastAsia="Times New Roman" w:hAnsi="Times New Roman" w:cs="Times New Roman"/>
          <w:sz w:val="28"/>
          <w:szCs w:val="28"/>
          <w:lang w:val="ro-MD"/>
        </w:rPr>
        <w:t>, cel  târziu</w:t>
      </w:r>
      <w:r w:rsidR="005E7556" w:rsidRPr="00927267">
        <w:rPr>
          <w:rFonts w:ascii="Times New Roman" w:eastAsia="Times New Roman" w:hAnsi="Times New Roman" w:cs="Times New Roman"/>
          <w:sz w:val="28"/>
          <w:szCs w:val="28"/>
          <w:lang w:val="ro-MD"/>
        </w:rPr>
        <w:t xml:space="preserve"> pînă</w:t>
      </w:r>
      <w:r w:rsidRPr="00927267">
        <w:rPr>
          <w:rFonts w:ascii="Times New Roman" w:eastAsia="Times New Roman" w:hAnsi="Times New Roman" w:cs="Times New Roman"/>
          <w:sz w:val="28"/>
          <w:szCs w:val="28"/>
          <w:lang w:val="ro-MD"/>
        </w:rPr>
        <w:t xml:space="preserve"> la </w:t>
      </w:r>
      <w:r w:rsidR="005E7556" w:rsidRPr="00927267">
        <w:rPr>
          <w:rFonts w:ascii="Times New Roman" w:eastAsia="Times New Roman" w:hAnsi="Times New Roman" w:cs="Times New Roman"/>
          <w:sz w:val="28"/>
          <w:szCs w:val="28"/>
          <w:lang w:val="ro-MD"/>
        </w:rPr>
        <w:t xml:space="preserve">data de </w:t>
      </w:r>
      <w:r w:rsidRPr="00927267">
        <w:rPr>
          <w:rFonts w:ascii="Times New Roman" w:eastAsia="Times New Roman" w:hAnsi="Times New Roman" w:cs="Times New Roman"/>
          <w:sz w:val="28"/>
          <w:szCs w:val="28"/>
          <w:lang w:val="ro-MD"/>
        </w:rPr>
        <w:t xml:space="preserve">30 aprilie a anului următor celui auditat, raportul auditorului privind auditul situațiilor financiare, </w:t>
      </w:r>
      <w:r w:rsidR="00D55313" w:rsidRPr="00927267">
        <w:rPr>
          <w:rFonts w:ascii="Times New Roman" w:eastAsia="Times New Roman" w:hAnsi="Times New Roman" w:cs="Times New Roman"/>
          <w:sz w:val="28"/>
          <w:szCs w:val="28"/>
          <w:lang w:val="ro-MD"/>
        </w:rPr>
        <w:t xml:space="preserve">precum şi scrisoarea adresată conducerii, </w:t>
      </w:r>
      <w:r w:rsidRPr="00927267">
        <w:rPr>
          <w:rFonts w:ascii="Times New Roman" w:eastAsia="Times New Roman" w:hAnsi="Times New Roman" w:cs="Times New Roman"/>
          <w:sz w:val="28"/>
          <w:szCs w:val="28"/>
          <w:lang w:val="ro-MD"/>
        </w:rPr>
        <w:t>cu anexarea situațiilor financiare, și, după caz, raportul auditorului asupra constatărilor efective aferente auditului în scop de supraveghere, care vor fi datate și semnate de către conducătorul entității de audit și șeful echipei de audit, precum și Raportul/opinia semnată de către actuarul care a făcut parte din echipa de audit, şi care vor conţine numele și prenumele persoanelor care le-au întocmit. În cazul în care perioada de gestiune pentru care s-a efectuat auditul este alta decât anul calendaristic, entitatea de audit va prezenta documentele specificate în acest punct conform clauzelor contractului de prestări servicii.</w:t>
      </w:r>
      <w:bookmarkEnd w:id="28"/>
    </w:p>
    <w:bookmarkEnd w:id="29"/>
    <w:p w:rsidR="00E825EB" w:rsidRPr="00927267" w:rsidRDefault="003F3F95" w:rsidP="00E825EB">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La solicitarea autorității de supraveghere, </w:t>
      </w:r>
      <w:r w:rsidR="00EF3786" w:rsidRPr="00927267">
        <w:rPr>
          <w:rFonts w:ascii="Times New Roman" w:eastAsia="Times New Roman" w:hAnsi="Times New Roman" w:cs="Times New Roman"/>
          <w:sz w:val="28"/>
          <w:szCs w:val="28"/>
          <w:lang w:val="ro-MD"/>
        </w:rPr>
        <w:t>societatea de asigurare sau de reasigurare</w:t>
      </w:r>
      <w:r w:rsidRPr="00927267">
        <w:rPr>
          <w:rFonts w:ascii="Times New Roman" w:eastAsia="Times New Roman" w:hAnsi="Times New Roman" w:cs="Times New Roman"/>
          <w:sz w:val="28"/>
          <w:szCs w:val="28"/>
          <w:lang w:val="ro-MD"/>
        </w:rPr>
        <w:t xml:space="preserve"> este obligat</w:t>
      </w:r>
      <w:r w:rsidR="00EF3786" w:rsidRPr="00927267">
        <w:rPr>
          <w:rFonts w:ascii="Times New Roman" w:eastAsia="Times New Roman" w:hAnsi="Times New Roman" w:cs="Times New Roman"/>
          <w:sz w:val="28"/>
          <w:szCs w:val="28"/>
          <w:lang w:val="ro-MD"/>
        </w:rPr>
        <w:t>ă să</w:t>
      </w:r>
      <w:r w:rsidRPr="00927267">
        <w:rPr>
          <w:rFonts w:ascii="Times New Roman" w:eastAsia="Times New Roman" w:hAnsi="Times New Roman" w:cs="Times New Roman"/>
          <w:sz w:val="28"/>
          <w:szCs w:val="28"/>
          <w:lang w:val="ro-MD"/>
        </w:rPr>
        <w:t xml:space="preserve"> </w:t>
      </w:r>
      <w:r w:rsidR="00EF3786" w:rsidRPr="00927267">
        <w:rPr>
          <w:rFonts w:ascii="Times New Roman" w:eastAsia="Times New Roman" w:hAnsi="Times New Roman" w:cs="Times New Roman"/>
          <w:sz w:val="28"/>
          <w:szCs w:val="28"/>
          <w:lang w:val="ro-MD"/>
        </w:rPr>
        <w:t>prezinte</w:t>
      </w:r>
      <w:r w:rsidRPr="00927267">
        <w:rPr>
          <w:rFonts w:ascii="Times New Roman" w:eastAsia="Times New Roman" w:hAnsi="Times New Roman" w:cs="Times New Roman"/>
          <w:sz w:val="28"/>
          <w:szCs w:val="28"/>
          <w:lang w:val="ro-MD"/>
        </w:rPr>
        <w:t xml:space="preserve"> rapoartele menționate la pct.</w:t>
      </w:r>
      <w:r w:rsidR="00E3760C" w:rsidRPr="00927267">
        <w:rPr>
          <w:rFonts w:ascii="Times New Roman" w:eastAsia="Times New Roman" w:hAnsi="Times New Roman" w:cs="Times New Roman"/>
          <w:sz w:val="28"/>
          <w:szCs w:val="28"/>
          <w:lang w:val="ro-MD"/>
        </w:rPr>
        <w:t xml:space="preserve"> </w:t>
      </w:r>
      <w:r w:rsidR="00252B3B" w:rsidRPr="00927267">
        <w:rPr>
          <w:rFonts w:ascii="Times New Roman" w:eastAsia="Times New Roman" w:hAnsi="Times New Roman" w:cs="Times New Roman"/>
          <w:sz w:val="28"/>
          <w:szCs w:val="28"/>
          <w:lang w:val="ro-MD"/>
        </w:rPr>
        <w:fldChar w:fldCharType="begin"/>
      </w:r>
      <w:r w:rsidR="00252B3B" w:rsidRPr="00927267">
        <w:rPr>
          <w:rFonts w:ascii="Times New Roman" w:eastAsia="Times New Roman" w:hAnsi="Times New Roman" w:cs="Times New Roman"/>
          <w:sz w:val="28"/>
          <w:szCs w:val="28"/>
          <w:lang w:val="ro-MD"/>
        </w:rPr>
        <w:instrText xml:space="preserve"> REF  _Ref126593488 \h \r  \* MERGEFORMAT </w:instrText>
      </w:r>
      <w:r w:rsidR="00252B3B" w:rsidRPr="00927267">
        <w:rPr>
          <w:rFonts w:ascii="Times New Roman" w:eastAsia="Times New Roman" w:hAnsi="Times New Roman" w:cs="Times New Roman"/>
          <w:sz w:val="28"/>
          <w:szCs w:val="28"/>
          <w:lang w:val="ro-MD"/>
        </w:rPr>
      </w:r>
      <w:r w:rsidR="00252B3B"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61</w:t>
      </w:r>
      <w:r w:rsidR="00252B3B" w:rsidRPr="00927267">
        <w:rPr>
          <w:rFonts w:ascii="Times New Roman" w:eastAsia="Times New Roman" w:hAnsi="Times New Roman" w:cs="Times New Roman"/>
          <w:sz w:val="28"/>
          <w:szCs w:val="28"/>
          <w:lang w:val="ro-MD"/>
        </w:rPr>
        <w:fldChar w:fldCharType="end"/>
      </w:r>
      <w:r w:rsidRPr="00927267">
        <w:rPr>
          <w:rFonts w:ascii="Times New Roman" w:eastAsia="Times New Roman" w:hAnsi="Times New Roman" w:cs="Times New Roman"/>
          <w:sz w:val="28"/>
          <w:szCs w:val="28"/>
          <w:lang w:val="ro-MD"/>
        </w:rPr>
        <w:t>.  Nep</w:t>
      </w:r>
      <w:r w:rsidR="00EF3786" w:rsidRPr="00927267">
        <w:rPr>
          <w:rFonts w:ascii="Times New Roman" w:eastAsia="Times New Roman" w:hAnsi="Times New Roman" w:cs="Times New Roman"/>
          <w:sz w:val="28"/>
          <w:szCs w:val="28"/>
          <w:lang w:val="ro-MD"/>
        </w:rPr>
        <w:t>rezentarea de către asigurător sau reasigurător</w:t>
      </w:r>
      <w:r w:rsidRPr="00927267">
        <w:rPr>
          <w:rFonts w:ascii="Times New Roman" w:eastAsia="Times New Roman" w:hAnsi="Times New Roman" w:cs="Times New Roman"/>
          <w:sz w:val="28"/>
          <w:szCs w:val="28"/>
          <w:lang w:val="ro-MD"/>
        </w:rPr>
        <w:t xml:space="preserve"> a rapoartelor solicitate, în termenul </w:t>
      </w:r>
      <w:r w:rsidR="005E7556" w:rsidRPr="00927267">
        <w:rPr>
          <w:rFonts w:ascii="Times New Roman" w:eastAsia="Times New Roman" w:hAnsi="Times New Roman" w:cs="Times New Roman"/>
          <w:sz w:val="28"/>
          <w:szCs w:val="28"/>
          <w:lang w:val="ro-MD"/>
        </w:rPr>
        <w:t>stabilit</w:t>
      </w:r>
      <w:r w:rsidRPr="00927267">
        <w:rPr>
          <w:rFonts w:ascii="Times New Roman" w:eastAsia="Times New Roman" w:hAnsi="Times New Roman" w:cs="Times New Roman"/>
          <w:sz w:val="28"/>
          <w:szCs w:val="28"/>
          <w:lang w:val="ro-MD"/>
        </w:rPr>
        <w:t xml:space="preserve">, atrage după sine aplicarea sancțiunilor potrivit Legii nr. </w:t>
      </w:r>
      <w:r w:rsidR="00EF3786" w:rsidRPr="00927267">
        <w:rPr>
          <w:rFonts w:ascii="Times New Roman" w:eastAsia="Times New Roman" w:hAnsi="Times New Roman" w:cs="Times New Roman"/>
          <w:sz w:val="28"/>
          <w:szCs w:val="28"/>
          <w:lang w:val="ro-MD"/>
        </w:rPr>
        <w:t>92/2022</w:t>
      </w:r>
      <w:r w:rsidRPr="00927267">
        <w:rPr>
          <w:rFonts w:ascii="Times New Roman" w:eastAsia="Times New Roman" w:hAnsi="Times New Roman" w:cs="Times New Roman"/>
          <w:sz w:val="28"/>
          <w:szCs w:val="28"/>
          <w:lang w:val="ro-MD"/>
        </w:rPr>
        <w:t xml:space="preserve"> și Codului contravențional.</w:t>
      </w:r>
    </w:p>
    <w:p w:rsidR="00EF3786" w:rsidRPr="00927267" w:rsidRDefault="003F3F95" w:rsidP="00EF378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Rapoartele menționate la pct. </w:t>
      </w:r>
      <w:r w:rsidR="00252B3B" w:rsidRPr="00927267">
        <w:rPr>
          <w:rFonts w:ascii="Times New Roman" w:eastAsia="Times New Roman" w:hAnsi="Times New Roman" w:cs="Times New Roman"/>
          <w:sz w:val="28"/>
          <w:szCs w:val="28"/>
          <w:lang w:val="ro-MD"/>
        </w:rPr>
        <w:fldChar w:fldCharType="begin"/>
      </w:r>
      <w:r w:rsidR="00252B3B" w:rsidRPr="00927267">
        <w:rPr>
          <w:rFonts w:ascii="Times New Roman" w:eastAsia="Times New Roman" w:hAnsi="Times New Roman" w:cs="Times New Roman"/>
          <w:sz w:val="28"/>
          <w:szCs w:val="28"/>
          <w:lang w:val="ro-MD"/>
        </w:rPr>
        <w:instrText xml:space="preserve"> REF  _Ref126593488 \h \r  \* MERGEFORMAT </w:instrText>
      </w:r>
      <w:r w:rsidR="00252B3B" w:rsidRPr="00927267">
        <w:rPr>
          <w:rFonts w:ascii="Times New Roman" w:eastAsia="Times New Roman" w:hAnsi="Times New Roman" w:cs="Times New Roman"/>
          <w:sz w:val="28"/>
          <w:szCs w:val="28"/>
          <w:lang w:val="ro-MD"/>
        </w:rPr>
      </w:r>
      <w:r w:rsidR="00252B3B"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61</w:t>
      </w:r>
      <w:r w:rsidR="00252B3B" w:rsidRPr="00927267">
        <w:rPr>
          <w:rFonts w:ascii="Times New Roman" w:eastAsia="Times New Roman" w:hAnsi="Times New Roman" w:cs="Times New Roman"/>
          <w:sz w:val="28"/>
          <w:szCs w:val="28"/>
          <w:lang w:val="ro-MD"/>
        </w:rPr>
        <w:fldChar w:fldCharType="end"/>
      </w:r>
      <w:r w:rsidR="005E7556"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care nu corespund cerințelor</w:t>
      </w:r>
      <w:r w:rsidR="00EF3786" w:rsidRPr="00927267">
        <w:rPr>
          <w:rFonts w:ascii="Times New Roman" w:eastAsia="Times New Roman" w:hAnsi="Times New Roman" w:cs="Times New Roman"/>
          <w:sz w:val="28"/>
          <w:szCs w:val="28"/>
          <w:lang w:val="ro-MD"/>
        </w:rPr>
        <w:t xml:space="preserve"> </w:t>
      </w:r>
      <w:r w:rsidR="00991B8C" w:rsidRPr="00927267">
        <w:rPr>
          <w:rFonts w:ascii="Times New Roman" w:eastAsia="Times New Roman" w:hAnsi="Times New Roman" w:cs="Times New Roman"/>
          <w:sz w:val="28"/>
          <w:szCs w:val="28"/>
          <w:lang w:val="ro-MD"/>
        </w:rPr>
        <w:t>L</w:t>
      </w:r>
      <w:r w:rsidR="00EF3786" w:rsidRPr="00927267">
        <w:rPr>
          <w:rFonts w:ascii="Times New Roman" w:eastAsia="Times New Roman" w:hAnsi="Times New Roman" w:cs="Times New Roman"/>
          <w:sz w:val="28"/>
          <w:szCs w:val="28"/>
          <w:lang w:val="ro-MD"/>
        </w:rPr>
        <w:t>egi</w:t>
      </w:r>
      <w:r w:rsidR="00991B8C" w:rsidRPr="00927267">
        <w:rPr>
          <w:rFonts w:ascii="Times New Roman" w:eastAsia="Times New Roman" w:hAnsi="Times New Roman" w:cs="Times New Roman"/>
          <w:sz w:val="28"/>
          <w:szCs w:val="28"/>
          <w:lang w:val="ro-MD"/>
        </w:rPr>
        <w:t>i</w:t>
      </w:r>
      <w:r w:rsidR="00EF3786" w:rsidRPr="00927267">
        <w:rPr>
          <w:rFonts w:ascii="Times New Roman" w:eastAsia="Times New Roman" w:hAnsi="Times New Roman" w:cs="Times New Roman"/>
          <w:sz w:val="28"/>
          <w:szCs w:val="28"/>
          <w:lang w:val="ro-MD"/>
        </w:rPr>
        <w:t xml:space="preserve"> nr. 92/2022</w:t>
      </w:r>
      <w:r w:rsidR="00991B8C" w:rsidRPr="00927267">
        <w:rPr>
          <w:rFonts w:ascii="Times New Roman" w:eastAsia="Times New Roman" w:hAnsi="Times New Roman" w:cs="Times New Roman"/>
          <w:sz w:val="28"/>
          <w:szCs w:val="28"/>
          <w:lang w:val="ro-MD"/>
        </w:rPr>
        <w:t xml:space="preserve"> și Legii</w:t>
      </w:r>
      <w:r w:rsidR="00012FAC" w:rsidRPr="00927267">
        <w:rPr>
          <w:rFonts w:ascii="Times New Roman" w:eastAsia="Times New Roman" w:hAnsi="Times New Roman" w:cs="Times New Roman"/>
          <w:sz w:val="28"/>
          <w:szCs w:val="28"/>
          <w:lang w:val="ro-MD"/>
        </w:rPr>
        <w:t xml:space="preserve"> nr. 271/2017</w:t>
      </w:r>
      <w:r w:rsidR="00EF3786"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w:t>
      </w:r>
      <w:r w:rsidR="005E7556" w:rsidRPr="00927267">
        <w:rPr>
          <w:rFonts w:ascii="Times New Roman" w:eastAsia="Times New Roman" w:hAnsi="Times New Roman" w:cs="Times New Roman"/>
          <w:sz w:val="28"/>
          <w:szCs w:val="28"/>
          <w:lang w:val="ro-MD"/>
        </w:rPr>
        <w:t xml:space="preserve">prezentului </w:t>
      </w:r>
      <w:r w:rsidRPr="00927267">
        <w:rPr>
          <w:rFonts w:ascii="Times New Roman" w:eastAsia="Times New Roman" w:hAnsi="Times New Roman" w:cs="Times New Roman"/>
          <w:sz w:val="28"/>
          <w:szCs w:val="28"/>
          <w:lang w:val="ro-MD"/>
        </w:rPr>
        <w:t>Regulament și/sau au fost întocmite de o entitate de audit</w:t>
      </w:r>
      <w:r w:rsidR="005E7556"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 care nu se regăsește în lista entităților eligibile, </w:t>
      </w:r>
      <w:r w:rsidR="00991B8C" w:rsidRPr="00927267">
        <w:rPr>
          <w:rFonts w:ascii="Times New Roman" w:eastAsia="Times New Roman" w:hAnsi="Times New Roman" w:cs="Times New Roman"/>
          <w:sz w:val="28"/>
          <w:szCs w:val="28"/>
          <w:lang w:val="ro-MD"/>
        </w:rPr>
        <w:t xml:space="preserve">sau </w:t>
      </w:r>
      <w:r w:rsidRPr="00927267">
        <w:rPr>
          <w:rFonts w:ascii="Times New Roman" w:eastAsia="Times New Roman" w:hAnsi="Times New Roman" w:cs="Times New Roman"/>
          <w:sz w:val="28"/>
          <w:szCs w:val="28"/>
          <w:lang w:val="ro-MD"/>
        </w:rPr>
        <w:t xml:space="preserve">care nu a fost aprobată de autoritatea de supraveghere </w:t>
      </w:r>
      <w:r w:rsidR="00991B8C" w:rsidRPr="00927267">
        <w:rPr>
          <w:rFonts w:ascii="Times New Roman" w:eastAsia="Times New Roman" w:hAnsi="Times New Roman" w:cs="Times New Roman"/>
          <w:sz w:val="28"/>
          <w:szCs w:val="28"/>
          <w:lang w:val="ro-MD"/>
        </w:rPr>
        <w:t xml:space="preserve">pentru efectuarea misiunii de audit </w:t>
      </w:r>
      <w:r w:rsidRPr="00927267">
        <w:rPr>
          <w:rFonts w:ascii="Times New Roman" w:eastAsia="Times New Roman" w:hAnsi="Times New Roman" w:cs="Times New Roman"/>
          <w:sz w:val="28"/>
          <w:szCs w:val="28"/>
          <w:lang w:val="ro-MD"/>
        </w:rPr>
        <w:t>sau a cărei aprobare a fost refuzată</w:t>
      </w:r>
      <w:r w:rsidR="005E7556" w:rsidRPr="00927267">
        <w:rPr>
          <w:rFonts w:ascii="Times New Roman" w:eastAsia="Times New Roman" w:hAnsi="Times New Roman" w:cs="Times New Roman"/>
          <w:sz w:val="28"/>
          <w:szCs w:val="28"/>
          <w:lang w:val="ro-MD"/>
        </w:rPr>
        <w:t xml:space="preserve"> sau retrasă</w:t>
      </w:r>
      <w:r w:rsidRPr="00927267">
        <w:rPr>
          <w:rFonts w:ascii="Times New Roman" w:eastAsia="Times New Roman" w:hAnsi="Times New Roman" w:cs="Times New Roman"/>
          <w:sz w:val="28"/>
          <w:szCs w:val="28"/>
          <w:lang w:val="ro-MD"/>
        </w:rPr>
        <w:t>, nu se examinează.</w:t>
      </w:r>
    </w:p>
    <w:p w:rsidR="00E825EB" w:rsidRPr="00927267" w:rsidRDefault="00EF3786" w:rsidP="00EF378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Societatea de asigurare sau de reasigurare</w:t>
      </w:r>
      <w:r w:rsidR="003F3F95" w:rsidRPr="00927267">
        <w:rPr>
          <w:rFonts w:ascii="Times New Roman" w:eastAsia="Times New Roman" w:hAnsi="Times New Roman" w:cs="Times New Roman"/>
          <w:sz w:val="28"/>
          <w:szCs w:val="28"/>
          <w:lang w:val="ro-MD"/>
        </w:rPr>
        <w:t xml:space="preserve"> păstrează în original documentele specificate la pct.</w:t>
      </w:r>
      <w:r w:rsidR="001E6B2A" w:rsidRPr="00927267">
        <w:rPr>
          <w:rFonts w:ascii="Times New Roman" w:eastAsia="Times New Roman" w:hAnsi="Times New Roman" w:cs="Times New Roman"/>
          <w:sz w:val="28"/>
          <w:szCs w:val="28"/>
          <w:lang w:val="ro-MD"/>
        </w:rPr>
        <w:t xml:space="preserve"> </w:t>
      </w:r>
      <w:r w:rsidR="00252B3B" w:rsidRPr="00927267">
        <w:rPr>
          <w:rFonts w:ascii="Times New Roman" w:eastAsia="Times New Roman" w:hAnsi="Times New Roman" w:cs="Times New Roman"/>
          <w:sz w:val="28"/>
          <w:szCs w:val="28"/>
          <w:lang w:val="ro-MD"/>
        </w:rPr>
        <w:fldChar w:fldCharType="begin"/>
      </w:r>
      <w:r w:rsidR="00252B3B" w:rsidRPr="00927267">
        <w:rPr>
          <w:rFonts w:ascii="Times New Roman" w:eastAsia="Times New Roman" w:hAnsi="Times New Roman" w:cs="Times New Roman"/>
          <w:sz w:val="28"/>
          <w:szCs w:val="28"/>
          <w:lang w:val="ro-MD"/>
        </w:rPr>
        <w:instrText xml:space="preserve"> REF  _Ref126593488 \h \r  \* MERGEFORMAT </w:instrText>
      </w:r>
      <w:r w:rsidR="00252B3B" w:rsidRPr="00927267">
        <w:rPr>
          <w:rFonts w:ascii="Times New Roman" w:eastAsia="Times New Roman" w:hAnsi="Times New Roman" w:cs="Times New Roman"/>
          <w:sz w:val="28"/>
          <w:szCs w:val="28"/>
          <w:lang w:val="ro-MD"/>
        </w:rPr>
      </w:r>
      <w:r w:rsidR="00252B3B" w:rsidRPr="00927267">
        <w:rPr>
          <w:rFonts w:ascii="Times New Roman" w:eastAsia="Times New Roman" w:hAnsi="Times New Roman" w:cs="Times New Roman"/>
          <w:sz w:val="28"/>
          <w:szCs w:val="28"/>
          <w:lang w:val="ro-MD"/>
        </w:rPr>
        <w:fldChar w:fldCharType="separate"/>
      </w:r>
      <w:r w:rsidR="0074733D">
        <w:rPr>
          <w:rFonts w:ascii="Times New Roman" w:eastAsia="Times New Roman" w:hAnsi="Times New Roman" w:cs="Times New Roman"/>
          <w:sz w:val="28"/>
          <w:szCs w:val="28"/>
          <w:lang w:val="ro-MD"/>
        </w:rPr>
        <w:t>61</w:t>
      </w:r>
      <w:r w:rsidR="00252B3B" w:rsidRPr="00927267">
        <w:rPr>
          <w:rFonts w:ascii="Times New Roman" w:eastAsia="Times New Roman" w:hAnsi="Times New Roman" w:cs="Times New Roman"/>
          <w:sz w:val="28"/>
          <w:szCs w:val="28"/>
          <w:lang w:val="ro-MD"/>
        </w:rPr>
        <w:fldChar w:fldCharType="end"/>
      </w:r>
      <w:r w:rsidR="003F3F95" w:rsidRPr="00927267">
        <w:rPr>
          <w:rFonts w:ascii="Times New Roman" w:eastAsia="Times New Roman" w:hAnsi="Times New Roman" w:cs="Times New Roman"/>
          <w:sz w:val="28"/>
          <w:szCs w:val="28"/>
          <w:lang w:val="ro-MD"/>
        </w:rPr>
        <w:t xml:space="preserve"> la sediul central al acestuia.</w:t>
      </w:r>
    </w:p>
    <w:p w:rsidR="00EF3786" w:rsidRPr="00927267" w:rsidRDefault="003F3F95" w:rsidP="00EF378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În perioada desfășurării auditului, precum și după finisarea misiunii de audit, autoritatea de supraveghere comunică, după caz, cu entitatea de audit, pentru a discuta problemele de interes comun afere</w:t>
      </w:r>
      <w:r w:rsidR="00EF3786" w:rsidRPr="00927267">
        <w:rPr>
          <w:rFonts w:ascii="Times New Roman" w:eastAsia="Times New Roman" w:hAnsi="Times New Roman" w:cs="Times New Roman"/>
          <w:sz w:val="28"/>
          <w:szCs w:val="28"/>
          <w:lang w:val="ro-MD"/>
        </w:rPr>
        <w:t xml:space="preserve">nte activității asigurătorului sau </w:t>
      </w:r>
      <w:r w:rsidRPr="00927267">
        <w:rPr>
          <w:rFonts w:ascii="Times New Roman" w:eastAsia="Times New Roman" w:hAnsi="Times New Roman" w:cs="Times New Roman"/>
          <w:sz w:val="28"/>
          <w:szCs w:val="28"/>
          <w:lang w:val="ro-MD"/>
        </w:rPr>
        <w:t>reasigurătorului, care necesită a fi clarificate și/sau comunicate părții care a inițiat ședința.</w:t>
      </w:r>
    </w:p>
    <w:p w:rsidR="00EF3786" w:rsidRPr="00927267" w:rsidRDefault="003F3F95" w:rsidP="00EF378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r w:rsidRPr="00927267">
        <w:rPr>
          <w:rFonts w:ascii="Times New Roman" w:eastAsia="Times New Roman" w:hAnsi="Times New Roman" w:cs="Times New Roman"/>
          <w:sz w:val="28"/>
          <w:szCs w:val="28"/>
          <w:lang w:val="ro-MD"/>
        </w:rPr>
        <w:t xml:space="preserve">Entitatea de audit informează autoritatea de supraveghere despre orice fapt sau decizie în legătură cu </w:t>
      </w:r>
      <w:r w:rsidR="003708BC" w:rsidRPr="00927267">
        <w:rPr>
          <w:rFonts w:ascii="Times New Roman" w:eastAsia="Times New Roman" w:hAnsi="Times New Roman" w:cs="Times New Roman"/>
          <w:sz w:val="28"/>
          <w:szCs w:val="28"/>
          <w:lang w:val="ro-MD"/>
        </w:rPr>
        <w:t xml:space="preserve">societatea de </w:t>
      </w:r>
      <w:r w:rsidRPr="00927267">
        <w:rPr>
          <w:rFonts w:ascii="Times New Roman" w:eastAsia="Times New Roman" w:hAnsi="Times New Roman" w:cs="Times New Roman"/>
          <w:sz w:val="28"/>
          <w:szCs w:val="28"/>
          <w:lang w:val="ro-MD"/>
        </w:rPr>
        <w:t>asigur</w:t>
      </w:r>
      <w:r w:rsidR="003708BC" w:rsidRPr="00927267">
        <w:rPr>
          <w:rFonts w:ascii="Times New Roman" w:eastAsia="Times New Roman" w:hAnsi="Times New Roman" w:cs="Times New Roman"/>
          <w:sz w:val="28"/>
          <w:szCs w:val="28"/>
          <w:lang w:val="ro-MD"/>
        </w:rPr>
        <w:t xml:space="preserve">are sau de </w:t>
      </w:r>
      <w:r w:rsidRPr="00927267">
        <w:rPr>
          <w:rFonts w:ascii="Times New Roman" w:eastAsia="Times New Roman" w:hAnsi="Times New Roman" w:cs="Times New Roman"/>
          <w:sz w:val="28"/>
          <w:szCs w:val="28"/>
          <w:lang w:val="ro-MD"/>
        </w:rPr>
        <w:t>reasigur</w:t>
      </w:r>
      <w:r w:rsidR="003708BC" w:rsidRPr="00927267">
        <w:rPr>
          <w:rFonts w:ascii="Times New Roman" w:eastAsia="Times New Roman" w:hAnsi="Times New Roman" w:cs="Times New Roman"/>
          <w:sz w:val="28"/>
          <w:szCs w:val="28"/>
          <w:lang w:val="ro-MD"/>
        </w:rPr>
        <w:t xml:space="preserve">are </w:t>
      </w:r>
      <w:r w:rsidRPr="00927267">
        <w:rPr>
          <w:rFonts w:ascii="Times New Roman" w:eastAsia="Times New Roman" w:hAnsi="Times New Roman" w:cs="Times New Roman"/>
          <w:sz w:val="28"/>
          <w:szCs w:val="28"/>
          <w:lang w:val="ro-MD"/>
        </w:rPr>
        <w:t>auditat</w:t>
      </w:r>
      <w:r w:rsidR="003708BC" w:rsidRPr="00927267">
        <w:rPr>
          <w:rFonts w:ascii="Times New Roman" w:eastAsia="Times New Roman" w:hAnsi="Times New Roman" w:cs="Times New Roman"/>
          <w:sz w:val="28"/>
          <w:szCs w:val="28"/>
          <w:lang w:val="ro-MD"/>
        </w:rPr>
        <w:t>ă,</w:t>
      </w:r>
      <w:r w:rsidRPr="00927267">
        <w:rPr>
          <w:rFonts w:ascii="Times New Roman" w:eastAsia="Times New Roman" w:hAnsi="Times New Roman" w:cs="Times New Roman"/>
          <w:sz w:val="28"/>
          <w:szCs w:val="28"/>
          <w:lang w:val="ro-MD"/>
        </w:rPr>
        <w:t xml:space="preserve"> potrivit art.</w:t>
      </w:r>
      <w:r w:rsidR="003708BC" w:rsidRPr="00927267">
        <w:rPr>
          <w:rFonts w:ascii="Times New Roman" w:eastAsia="Times New Roman" w:hAnsi="Times New Roman" w:cs="Times New Roman"/>
          <w:sz w:val="28"/>
          <w:szCs w:val="28"/>
          <w:lang w:val="ro-MD"/>
        </w:rPr>
        <w:t xml:space="preserve"> 53</w:t>
      </w:r>
      <w:r w:rsidRPr="00927267">
        <w:rPr>
          <w:rFonts w:ascii="Times New Roman" w:eastAsia="Times New Roman" w:hAnsi="Times New Roman" w:cs="Times New Roman"/>
          <w:sz w:val="28"/>
          <w:szCs w:val="28"/>
          <w:lang w:val="ro-MD"/>
        </w:rPr>
        <w:t xml:space="preserve"> alin.</w:t>
      </w:r>
      <w:r w:rsidR="003708BC" w:rsidRPr="00927267">
        <w:rPr>
          <w:rFonts w:ascii="Times New Roman" w:eastAsia="Times New Roman" w:hAnsi="Times New Roman" w:cs="Times New Roman"/>
          <w:sz w:val="28"/>
          <w:szCs w:val="28"/>
          <w:lang w:val="ro-MD"/>
        </w:rPr>
        <w:t xml:space="preserve"> </w:t>
      </w:r>
      <w:r w:rsidRPr="00927267">
        <w:rPr>
          <w:rFonts w:ascii="Times New Roman" w:eastAsia="Times New Roman" w:hAnsi="Times New Roman" w:cs="Times New Roman"/>
          <w:sz w:val="28"/>
          <w:szCs w:val="28"/>
          <w:lang w:val="ro-MD"/>
        </w:rPr>
        <w:t>(</w:t>
      </w:r>
      <w:r w:rsidR="003708BC" w:rsidRPr="00927267">
        <w:rPr>
          <w:rFonts w:ascii="Times New Roman" w:eastAsia="Times New Roman" w:hAnsi="Times New Roman" w:cs="Times New Roman"/>
          <w:sz w:val="28"/>
          <w:szCs w:val="28"/>
          <w:lang w:val="ro-MD"/>
        </w:rPr>
        <w:t>3</w:t>
      </w:r>
      <w:r w:rsidRPr="00927267">
        <w:rPr>
          <w:rFonts w:ascii="Times New Roman" w:eastAsia="Times New Roman" w:hAnsi="Times New Roman" w:cs="Times New Roman"/>
          <w:sz w:val="28"/>
          <w:szCs w:val="28"/>
          <w:lang w:val="ro-MD"/>
        </w:rPr>
        <w:t>)</w:t>
      </w:r>
      <w:r w:rsidR="00140AB7" w:rsidRPr="00927267">
        <w:rPr>
          <w:rFonts w:ascii="Times New Roman" w:eastAsia="Times New Roman" w:hAnsi="Times New Roman" w:cs="Times New Roman"/>
          <w:sz w:val="28"/>
          <w:szCs w:val="28"/>
          <w:lang w:val="ro-MD"/>
        </w:rPr>
        <w:t xml:space="preserve"> și alin. (4)</w:t>
      </w:r>
      <w:r w:rsidRPr="00927267">
        <w:rPr>
          <w:rFonts w:ascii="Times New Roman" w:eastAsia="Times New Roman" w:hAnsi="Times New Roman" w:cs="Times New Roman"/>
          <w:sz w:val="28"/>
          <w:szCs w:val="28"/>
          <w:lang w:val="ro-MD"/>
        </w:rPr>
        <w:t xml:space="preserve"> din Legea nr.</w:t>
      </w:r>
      <w:r w:rsidR="003708BC" w:rsidRPr="00927267">
        <w:rPr>
          <w:rFonts w:ascii="Times New Roman" w:eastAsia="Times New Roman" w:hAnsi="Times New Roman" w:cs="Times New Roman"/>
          <w:sz w:val="28"/>
          <w:szCs w:val="28"/>
          <w:lang w:val="ro-MD"/>
        </w:rPr>
        <w:t xml:space="preserve"> 92/2022</w:t>
      </w:r>
      <w:r w:rsidRPr="00927267">
        <w:rPr>
          <w:rFonts w:ascii="Times New Roman" w:eastAsia="Times New Roman" w:hAnsi="Times New Roman" w:cs="Times New Roman"/>
          <w:sz w:val="28"/>
          <w:szCs w:val="28"/>
          <w:lang w:val="ro-MD"/>
        </w:rPr>
        <w:t xml:space="preserve"> şi furnizează la solicitarea acesteia orice detalii, clarificări, </w:t>
      </w:r>
      <w:r w:rsidR="00252B3B" w:rsidRPr="00927267">
        <w:rPr>
          <w:rFonts w:ascii="Times New Roman" w:eastAsia="Times New Roman" w:hAnsi="Times New Roman" w:cs="Times New Roman"/>
          <w:sz w:val="28"/>
          <w:szCs w:val="28"/>
          <w:lang w:val="ro-MD"/>
        </w:rPr>
        <w:t>explicații</w:t>
      </w:r>
      <w:r w:rsidRPr="00927267">
        <w:rPr>
          <w:rFonts w:ascii="Times New Roman" w:eastAsia="Times New Roman" w:hAnsi="Times New Roman" w:cs="Times New Roman"/>
          <w:sz w:val="28"/>
          <w:szCs w:val="28"/>
          <w:lang w:val="ro-MD"/>
        </w:rPr>
        <w:t xml:space="preserve"> legate de perioada de gestiune auditată a asigurătorului </w:t>
      </w:r>
      <w:r w:rsidR="00067F52" w:rsidRPr="00927267">
        <w:rPr>
          <w:rFonts w:ascii="Times New Roman" w:eastAsia="Times New Roman" w:hAnsi="Times New Roman" w:cs="Times New Roman"/>
          <w:sz w:val="28"/>
          <w:szCs w:val="28"/>
          <w:lang w:val="ro-MD"/>
        </w:rPr>
        <w:t xml:space="preserve">sau </w:t>
      </w:r>
      <w:r w:rsidRPr="00927267">
        <w:rPr>
          <w:rFonts w:ascii="Times New Roman" w:eastAsia="Times New Roman" w:hAnsi="Times New Roman" w:cs="Times New Roman"/>
          <w:sz w:val="28"/>
          <w:szCs w:val="28"/>
          <w:lang w:val="ro-MD"/>
        </w:rPr>
        <w:t xml:space="preserve">reasigurătorului, inclusiv după finalizarea </w:t>
      </w:r>
      <w:r w:rsidR="00252B3B" w:rsidRPr="00927267">
        <w:rPr>
          <w:rFonts w:ascii="Times New Roman" w:eastAsia="Times New Roman" w:hAnsi="Times New Roman" w:cs="Times New Roman"/>
          <w:sz w:val="28"/>
          <w:szCs w:val="28"/>
          <w:lang w:val="ro-MD"/>
        </w:rPr>
        <w:t>activității</w:t>
      </w:r>
      <w:r w:rsidRPr="00927267">
        <w:rPr>
          <w:rFonts w:ascii="Times New Roman" w:eastAsia="Times New Roman" w:hAnsi="Times New Roman" w:cs="Times New Roman"/>
          <w:sz w:val="28"/>
          <w:szCs w:val="28"/>
          <w:lang w:val="ro-MD"/>
        </w:rPr>
        <w:t xml:space="preserve"> de audit.</w:t>
      </w:r>
    </w:p>
    <w:p w:rsidR="003F3F95" w:rsidRPr="00927267" w:rsidRDefault="003F3F95" w:rsidP="00EF3786">
      <w:pPr>
        <w:pStyle w:val="ListParagraph"/>
        <w:numPr>
          <w:ilvl w:val="0"/>
          <w:numId w:val="38"/>
        </w:numPr>
        <w:shd w:val="clear" w:color="auto" w:fill="FFFFFF"/>
        <w:spacing w:after="0" w:line="240" w:lineRule="auto"/>
        <w:ind w:left="0" w:firstLine="0"/>
        <w:jc w:val="both"/>
        <w:rPr>
          <w:rFonts w:ascii="Times New Roman" w:eastAsia="Times New Roman" w:hAnsi="Times New Roman" w:cs="Times New Roman"/>
          <w:sz w:val="28"/>
          <w:szCs w:val="28"/>
          <w:lang w:val="ro-MD"/>
        </w:rPr>
      </w:pPr>
      <w:bookmarkStart w:id="30" w:name="p59"/>
      <w:bookmarkStart w:id="31" w:name="_Ref126593451"/>
      <w:r w:rsidRPr="00927267">
        <w:rPr>
          <w:rFonts w:ascii="Times New Roman" w:eastAsia="Times New Roman" w:hAnsi="Times New Roman" w:cs="Times New Roman"/>
          <w:sz w:val="28"/>
          <w:szCs w:val="28"/>
          <w:lang w:val="ro-MD"/>
        </w:rPr>
        <w:t xml:space="preserve">În termen de 4 luni de la încheierea </w:t>
      </w:r>
      <w:r w:rsidR="00140AB7" w:rsidRPr="00927267">
        <w:rPr>
          <w:rFonts w:ascii="Times New Roman" w:eastAsia="Times New Roman" w:hAnsi="Times New Roman" w:cs="Times New Roman"/>
          <w:sz w:val="28"/>
          <w:szCs w:val="28"/>
          <w:lang w:val="ro-MD"/>
        </w:rPr>
        <w:t>perioadei de gestiune</w:t>
      </w:r>
      <w:r w:rsidRPr="00927267">
        <w:rPr>
          <w:rFonts w:ascii="Times New Roman" w:eastAsia="Times New Roman" w:hAnsi="Times New Roman" w:cs="Times New Roman"/>
          <w:sz w:val="28"/>
          <w:szCs w:val="28"/>
          <w:lang w:val="ro-MD"/>
        </w:rPr>
        <w:t xml:space="preserve">, </w:t>
      </w:r>
      <w:r w:rsidR="00EF3786" w:rsidRPr="00927267">
        <w:rPr>
          <w:rFonts w:ascii="Times New Roman" w:eastAsia="Times New Roman" w:hAnsi="Times New Roman" w:cs="Times New Roman"/>
          <w:sz w:val="28"/>
          <w:szCs w:val="28"/>
          <w:lang w:val="ro-MD"/>
        </w:rPr>
        <w:t xml:space="preserve">societatea de asigurare sau de reasigurare </w:t>
      </w:r>
      <w:r w:rsidRPr="00927267">
        <w:rPr>
          <w:rFonts w:ascii="Times New Roman" w:eastAsia="Times New Roman" w:hAnsi="Times New Roman" w:cs="Times New Roman"/>
          <w:sz w:val="28"/>
          <w:szCs w:val="28"/>
          <w:lang w:val="ro-MD"/>
        </w:rPr>
        <w:t>va publica pe pagina</w:t>
      </w:r>
      <w:r w:rsidR="00140AB7"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 xml:space="preserve">web </w:t>
      </w:r>
      <w:r w:rsidR="00140AB7" w:rsidRPr="00927267">
        <w:rPr>
          <w:rFonts w:ascii="Times New Roman" w:eastAsia="Times New Roman" w:hAnsi="Times New Roman" w:cs="Times New Roman"/>
          <w:sz w:val="28"/>
          <w:szCs w:val="28"/>
          <w:lang w:val="ro-MD"/>
        </w:rPr>
        <w:t xml:space="preserve">a sa </w:t>
      </w:r>
      <w:r w:rsidRPr="00927267">
        <w:rPr>
          <w:rFonts w:ascii="Times New Roman" w:eastAsia="Times New Roman" w:hAnsi="Times New Roman" w:cs="Times New Roman"/>
          <w:sz w:val="28"/>
          <w:szCs w:val="28"/>
          <w:lang w:val="ro-MD"/>
        </w:rPr>
        <w:t>oficială situațiile financiare individuale și/sau consolidate auditate complete (inclusiv notele explicative aferente) și rapo</w:t>
      </w:r>
      <w:r w:rsidR="00EF3786" w:rsidRPr="00927267">
        <w:rPr>
          <w:rFonts w:ascii="Times New Roman" w:eastAsia="Times New Roman" w:hAnsi="Times New Roman" w:cs="Times New Roman"/>
          <w:sz w:val="28"/>
          <w:szCs w:val="28"/>
          <w:lang w:val="ro-MD"/>
        </w:rPr>
        <w:t xml:space="preserve">rtul auditorului. Asigurătorul sau </w:t>
      </w:r>
      <w:r w:rsidRPr="00927267">
        <w:rPr>
          <w:rFonts w:ascii="Times New Roman" w:eastAsia="Times New Roman" w:hAnsi="Times New Roman" w:cs="Times New Roman"/>
          <w:sz w:val="28"/>
          <w:szCs w:val="28"/>
          <w:lang w:val="ro-MD"/>
        </w:rPr>
        <w:t>reasigurătorul va asigura menținerea pe pagina</w:t>
      </w:r>
      <w:r w:rsidR="00140AB7" w:rsidRPr="00927267">
        <w:rPr>
          <w:rFonts w:ascii="Times New Roman" w:eastAsia="Times New Roman" w:hAnsi="Times New Roman" w:cs="Times New Roman"/>
          <w:sz w:val="28"/>
          <w:szCs w:val="28"/>
          <w:lang w:val="ro-MD"/>
        </w:rPr>
        <w:t>-</w:t>
      </w:r>
      <w:r w:rsidRPr="00927267">
        <w:rPr>
          <w:rFonts w:ascii="Times New Roman" w:eastAsia="Times New Roman" w:hAnsi="Times New Roman" w:cs="Times New Roman"/>
          <w:sz w:val="28"/>
          <w:szCs w:val="28"/>
          <w:lang w:val="ro-MD"/>
        </w:rPr>
        <w:t>web oficială a situațiilor financiare complete auditate și raportul auditorului pentru ultimii cinci ani de activitate</w:t>
      </w:r>
      <w:bookmarkEnd w:id="30"/>
      <w:r w:rsidRPr="00927267">
        <w:rPr>
          <w:rFonts w:ascii="Times New Roman" w:eastAsia="Times New Roman" w:hAnsi="Times New Roman" w:cs="Times New Roman"/>
          <w:sz w:val="28"/>
          <w:szCs w:val="28"/>
          <w:lang w:val="ro-MD"/>
        </w:rPr>
        <w:t>.</w:t>
      </w:r>
      <w:bookmarkEnd w:id="31"/>
    </w:p>
    <w:p w:rsidR="00785F25" w:rsidRPr="00927267" w:rsidRDefault="00785F25" w:rsidP="00785F25">
      <w:pPr>
        <w:pStyle w:val="NoSpacing"/>
        <w:jc w:val="center"/>
        <w:rPr>
          <w:rFonts w:ascii="Times New Roman" w:hAnsi="Times New Roman"/>
          <w:b/>
          <w:bCs/>
          <w:sz w:val="28"/>
          <w:szCs w:val="28"/>
          <w:lang w:val="ro-MD"/>
        </w:rPr>
      </w:pPr>
    </w:p>
    <w:p w:rsidR="00EA13AC" w:rsidRDefault="00EA13AC" w:rsidP="00EA13AC">
      <w:pPr>
        <w:pStyle w:val="NoSpacing"/>
        <w:tabs>
          <w:tab w:val="left" w:pos="8133"/>
        </w:tabs>
        <w:rPr>
          <w:rFonts w:ascii="Times New Roman" w:hAnsi="Times New Roman"/>
          <w:b/>
          <w:bCs/>
          <w:sz w:val="28"/>
          <w:szCs w:val="28"/>
          <w:lang w:val="ro-MD"/>
        </w:rPr>
      </w:pPr>
    </w:p>
    <w:p w:rsidR="00EA13AC" w:rsidRDefault="00EA13AC" w:rsidP="00EA13AC">
      <w:pPr>
        <w:pStyle w:val="NoSpacing"/>
        <w:tabs>
          <w:tab w:val="left" w:pos="8133"/>
        </w:tabs>
        <w:rPr>
          <w:rFonts w:ascii="Times New Roman" w:hAnsi="Times New Roman"/>
          <w:b/>
          <w:bCs/>
          <w:sz w:val="28"/>
          <w:szCs w:val="28"/>
          <w:lang w:val="ro-MD"/>
        </w:rPr>
      </w:pPr>
    </w:p>
    <w:p w:rsidR="00252B3B" w:rsidRPr="00927267" w:rsidRDefault="00252B3B" w:rsidP="00571E48">
      <w:pPr>
        <w:pStyle w:val="NoSpacing"/>
        <w:rPr>
          <w:rFonts w:ascii="Times New Roman" w:hAnsi="Times New Roman"/>
          <w:b/>
          <w:bCs/>
          <w:sz w:val="28"/>
          <w:szCs w:val="28"/>
          <w:lang w:val="ro-MD"/>
        </w:rPr>
      </w:pPr>
    </w:p>
    <w:p w:rsidR="00252B3B" w:rsidRPr="00927267" w:rsidRDefault="00252B3B" w:rsidP="00785F25">
      <w:pPr>
        <w:pStyle w:val="NoSpacing"/>
        <w:jc w:val="center"/>
        <w:rPr>
          <w:rFonts w:ascii="Times New Roman" w:hAnsi="Times New Roman"/>
          <w:b/>
          <w:bCs/>
          <w:sz w:val="28"/>
          <w:szCs w:val="28"/>
          <w:lang w:val="ro-MD"/>
        </w:rPr>
      </w:pPr>
    </w:p>
    <w:p w:rsidR="006E0CA6" w:rsidRPr="00927267" w:rsidRDefault="006E0CA6" w:rsidP="006E0CA6">
      <w:pPr>
        <w:pStyle w:val="rg"/>
        <w:spacing w:before="0" w:beforeAutospacing="0" w:after="0" w:afterAutospacing="0"/>
        <w:jc w:val="right"/>
        <w:rPr>
          <w:b/>
          <w:sz w:val="28"/>
          <w:szCs w:val="28"/>
          <w:lang w:val="ro-MD"/>
        </w:rPr>
      </w:pPr>
      <w:r w:rsidRPr="00927267">
        <w:rPr>
          <w:b/>
          <w:sz w:val="28"/>
          <w:szCs w:val="28"/>
          <w:lang w:val="ro-MD"/>
        </w:rPr>
        <w:t>Anexa nr. 1</w:t>
      </w:r>
    </w:p>
    <w:p w:rsidR="006E0CA6" w:rsidRPr="00927267" w:rsidRDefault="006E0CA6" w:rsidP="006E0CA6">
      <w:pPr>
        <w:pStyle w:val="rg"/>
        <w:spacing w:before="0" w:beforeAutospacing="0" w:after="0" w:afterAutospacing="0"/>
        <w:jc w:val="right"/>
        <w:rPr>
          <w:b/>
          <w:sz w:val="28"/>
          <w:szCs w:val="28"/>
          <w:lang w:val="ro-MD"/>
        </w:rPr>
      </w:pPr>
      <w:r w:rsidRPr="00927267">
        <w:rPr>
          <w:b/>
          <w:sz w:val="28"/>
          <w:szCs w:val="28"/>
          <w:lang w:val="ro-MD"/>
        </w:rPr>
        <w:t xml:space="preserve">la Regulamentul cu privire la auditul </w:t>
      </w:r>
    </w:p>
    <w:p w:rsidR="006E0CA6" w:rsidRPr="00927267" w:rsidRDefault="006E0CA6" w:rsidP="006E0CA6">
      <w:pPr>
        <w:pStyle w:val="rg"/>
        <w:spacing w:before="0" w:beforeAutospacing="0" w:after="0" w:afterAutospacing="0"/>
        <w:jc w:val="right"/>
        <w:rPr>
          <w:b/>
          <w:sz w:val="28"/>
          <w:szCs w:val="28"/>
          <w:lang w:val="ro-MD"/>
        </w:rPr>
      </w:pPr>
      <w:r w:rsidRPr="00927267">
        <w:rPr>
          <w:b/>
          <w:sz w:val="28"/>
          <w:szCs w:val="28"/>
          <w:lang w:val="ro-MD"/>
        </w:rPr>
        <w:t>societăților de asigurare sau de reasigurare</w:t>
      </w:r>
    </w:p>
    <w:p w:rsidR="006E0CA6" w:rsidRPr="00927267" w:rsidRDefault="006E0CA6" w:rsidP="006E0CA6">
      <w:pPr>
        <w:pStyle w:val="rg"/>
        <w:spacing w:before="0" w:beforeAutospacing="0" w:after="0" w:afterAutospacing="0"/>
        <w:jc w:val="right"/>
        <w:rPr>
          <w:sz w:val="28"/>
          <w:szCs w:val="28"/>
          <w:lang w:val="ro-MD"/>
        </w:rPr>
      </w:pPr>
    </w:p>
    <w:p w:rsidR="006E0CA6" w:rsidRPr="00927267" w:rsidRDefault="00252B3B" w:rsidP="006E0CA6">
      <w:pPr>
        <w:pStyle w:val="cb"/>
        <w:spacing w:before="0" w:beforeAutospacing="0" w:after="0" w:afterAutospacing="0"/>
        <w:jc w:val="center"/>
        <w:rPr>
          <w:b/>
          <w:bCs/>
          <w:sz w:val="28"/>
          <w:szCs w:val="28"/>
          <w:lang w:val="ro-MD"/>
        </w:rPr>
      </w:pPr>
      <w:r w:rsidRPr="00927267">
        <w:rPr>
          <w:b/>
          <w:bCs/>
          <w:sz w:val="28"/>
          <w:szCs w:val="28"/>
          <w:lang w:val="ro-MD"/>
        </w:rPr>
        <w:t>Informații</w:t>
      </w:r>
    </w:p>
    <w:p w:rsidR="00252B3B" w:rsidRPr="00927267" w:rsidRDefault="006E0CA6" w:rsidP="006E0CA6">
      <w:pPr>
        <w:pStyle w:val="cb"/>
        <w:spacing w:before="0" w:beforeAutospacing="0" w:after="0" w:afterAutospacing="0"/>
        <w:jc w:val="center"/>
        <w:rPr>
          <w:b/>
          <w:bCs/>
          <w:sz w:val="28"/>
          <w:szCs w:val="28"/>
          <w:lang w:val="ro-MD"/>
        </w:rPr>
      </w:pPr>
      <w:r w:rsidRPr="00927267">
        <w:rPr>
          <w:b/>
          <w:bCs/>
          <w:sz w:val="28"/>
          <w:szCs w:val="28"/>
          <w:lang w:val="ro-MD"/>
        </w:rPr>
        <w:t xml:space="preserve">cu privire la </w:t>
      </w:r>
      <w:r w:rsidR="00252B3B" w:rsidRPr="00927267">
        <w:rPr>
          <w:b/>
          <w:bCs/>
          <w:sz w:val="28"/>
          <w:szCs w:val="28"/>
          <w:lang w:val="ro-MD"/>
        </w:rPr>
        <w:t>experiența</w:t>
      </w:r>
      <w:r w:rsidRPr="00927267">
        <w:rPr>
          <w:b/>
          <w:bCs/>
          <w:sz w:val="28"/>
          <w:szCs w:val="28"/>
          <w:lang w:val="ro-MD"/>
        </w:rPr>
        <w:t xml:space="preserve"> membrilor </w:t>
      </w:r>
    </w:p>
    <w:p w:rsidR="006E0CA6" w:rsidRPr="00927267" w:rsidRDefault="00252B3B" w:rsidP="006E0CA6">
      <w:pPr>
        <w:pStyle w:val="cb"/>
        <w:spacing w:before="0" w:beforeAutospacing="0" w:after="0" w:afterAutospacing="0"/>
        <w:jc w:val="center"/>
        <w:rPr>
          <w:b/>
          <w:bCs/>
          <w:sz w:val="28"/>
          <w:szCs w:val="28"/>
          <w:lang w:val="ro-MD"/>
        </w:rPr>
      </w:pPr>
      <w:r w:rsidRPr="00927267">
        <w:rPr>
          <w:b/>
          <w:bCs/>
          <w:sz w:val="28"/>
          <w:szCs w:val="28"/>
          <w:lang w:val="ro-MD"/>
        </w:rPr>
        <w:t xml:space="preserve">desemnați în componența </w:t>
      </w:r>
      <w:r w:rsidR="006E0CA6" w:rsidRPr="00927267">
        <w:rPr>
          <w:b/>
          <w:bCs/>
          <w:sz w:val="28"/>
          <w:szCs w:val="28"/>
          <w:lang w:val="ro-MD"/>
        </w:rPr>
        <w:t xml:space="preserve">echipei </w:t>
      </w:r>
      <w:r w:rsidRPr="00927267">
        <w:rPr>
          <w:b/>
          <w:bCs/>
          <w:sz w:val="28"/>
          <w:szCs w:val="28"/>
          <w:lang w:val="ro-MD"/>
        </w:rPr>
        <w:t>misiunii de</w:t>
      </w:r>
      <w:r w:rsidR="006E0CA6" w:rsidRPr="00927267">
        <w:rPr>
          <w:b/>
          <w:bCs/>
          <w:sz w:val="28"/>
          <w:szCs w:val="28"/>
          <w:lang w:val="ro-MD"/>
        </w:rPr>
        <w:t xml:space="preserve"> audit </w:t>
      </w:r>
    </w:p>
    <w:p w:rsidR="006E0CA6" w:rsidRPr="00927267" w:rsidRDefault="006E0CA6" w:rsidP="006E0CA6">
      <w:pPr>
        <w:pStyle w:val="cn"/>
        <w:spacing w:before="0" w:beforeAutospacing="0" w:after="0" w:afterAutospacing="0"/>
        <w:jc w:val="center"/>
        <w:rPr>
          <w:sz w:val="28"/>
          <w:szCs w:val="28"/>
          <w:lang w:val="ro-MD"/>
        </w:rPr>
      </w:pPr>
      <w:r w:rsidRPr="00927267">
        <w:rPr>
          <w:sz w:val="28"/>
          <w:szCs w:val="28"/>
          <w:lang w:val="ro-MD"/>
        </w:rPr>
        <w:t>___________________________________________</w:t>
      </w:r>
    </w:p>
    <w:p w:rsidR="006E0CA6" w:rsidRPr="00927267" w:rsidRDefault="006E0CA6" w:rsidP="006E0CA6">
      <w:pPr>
        <w:pStyle w:val="cn"/>
        <w:spacing w:before="0" w:beforeAutospacing="0" w:after="0" w:afterAutospacing="0"/>
        <w:jc w:val="center"/>
        <w:rPr>
          <w:sz w:val="29"/>
          <w:szCs w:val="29"/>
          <w:lang w:val="ro-MD"/>
        </w:rPr>
      </w:pPr>
      <w:r w:rsidRPr="00927267">
        <w:rPr>
          <w:sz w:val="23"/>
          <w:szCs w:val="23"/>
          <w:lang w:val="ro-MD"/>
        </w:rPr>
        <w:t>(a situaţiilor financiare/în scop de supraveghere)</w:t>
      </w:r>
    </w:p>
    <w:p w:rsidR="006E0CA6" w:rsidRPr="00927267" w:rsidRDefault="006E0CA6" w:rsidP="006E0CA6">
      <w:pPr>
        <w:pStyle w:val="cn"/>
        <w:spacing w:before="0" w:beforeAutospacing="0" w:after="0" w:afterAutospacing="0"/>
        <w:jc w:val="center"/>
        <w:rPr>
          <w:sz w:val="29"/>
          <w:szCs w:val="29"/>
          <w:lang w:val="ro-MD"/>
        </w:rPr>
      </w:pPr>
      <w:r w:rsidRPr="00927267">
        <w:rPr>
          <w:sz w:val="28"/>
          <w:szCs w:val="28"/>
          <w:lang w:val="ro-MD"/>
        </w:rPr>
        <w:t> la</w:t>
      </w:r>
      <w:r w:rsidRPr="00927267">
        <w:rPr>
          <w:sz w:val="29"/>
          <w:szCs w:val="29"/>
          <w:lang w:val="ro-MD"/>
        </w:rPr>
        <w:t xml:space="preserve"> ________________________________________</w:t>
      </w:r>
    </w:p>
    <w:p w:rsidR="006E0CA6" w:rsidRPr="00927267" w:rsidRDefault="006E0CA6" w:rsidP="006E0CA6">
      <w:pPr>
        <w:pStyle w:val="cn"/>
        <w:spacing w:before="0" w:beforeAutospacing="0" w:after="0" w:afterAutospacing="0"/>
        <w:jc w:val="center"/>
        <w:rPr>
          <w:sz w:val="29"/>
          <w:szCs w:val="29"/>
          <w:lang w:val="ro-MD"/>
        </w:rPr>
      </w:pPr>
      <w:r w:rsidRPr="00927267">
        <w:rPr>
          <w:sz w:val="23"/>
          <w:szCs w:val="23"/>
          <w:lang w:val="ro-MD"/>
        </w:rPr>
        <w:t xml:space="preserve">         (se indică denumirea </w:t>
      </w:r>
      <w:r w:rsidR="00252B3B" w:rsidRPr="00927267">
        <w:rPr>
          <w:sz w:val="23"/>
          <w:szCs w:val="23"/>
          <w:lang w:val="ro-MD"/>
        </w:rPr>
        <w:t xml:space="preserve">societății de </w:t>
      </w:r>
      <w:r w:rsidRPr="00927267">
        <w:rPr>
          <w:sz w:val="23"/>
          <w:szCs w:val="23"/>
          <w:lang w:val="ro-MD"/>
        </w:rPr>
        <w:t>asigur</w:t>
      </w:r>
      <w:r w:rsidR="00252B3B" w:rsidRPr="00927267">
        <w:rPr>
          <w:sz w:val="23"/>
          <w:szCs w:val="23"/>
          <w:lang w:val="ro-MD"/>
        </w:rPr>
        <w:t xml:space="preserve">are sau de </w:t>
      </w:r>
      <w:r w:rsidRPr="00927267">
        <w:rPr>
          <w:sz w:val="23"/>
          <w:szCs w:val="23"/>
          <w:lang w:val="ro-MD"/>
        </w:rPr>
        <w:t>reasigur</w:t>
      </w:r>
      <w:r w:rsidR="00252B3B" w:rsidRPr="00927267">
        <w:rPr>
          <w:sz w:val="23"/>
          <w:szCs w:val="23"/>
          <w:lang w:val="ro-MD"/>
        </w:rPr>
        <w:t>are</w:t>
      </w:r>
      <w:r w:rsidRPr="00927267">
        <w:rPr>
          <w:sz w:val="23"/>
          <w:szCs w:val="23"/>
          <w:lang w:val="ro-MD"/>
        </w:rPr>
        <w:t>)</w:t>
      </w:r>
    </w:p>
    <w:p w:rsidR="006E0CA6" w:rsidRPr="00927267" w:rsidRDefault="006E0CA6" w:rsidP="006E0CA6">
      <w:pPr>
        <w:pStyle w:val="cn"/>
        <w:spacing w:before="0" w:beforeAutospacing="0" w:after="0" w:afterAutospacing="0"/>
        <w:jc w:val="center"/>
        <w:rPr>
          <w:sz w:val="29"/>
          <w:szCs w:val="29"/>
          <w:lang w:val="ro-MD"/>
        </w:rPr>
      </w:pPr>
      <w:r w:rsidRPr="00927267">
        <w:rPr>
          <w:sz w:val="28"/>
          <w:szCs w:val="28"/>
          <w:lang w:val="ro-MD"/>
        </w:rPr>
        <w:t>pentru anul</w:t>
      </w:r>
      <w:r w:rsidRPr="00927267">
        <w:rPr>
          <w:sz w:val="29"/>
          <w:szCs w:val="29"/>
          <w:lang w:val="ro-MD"/>
        </w:rPr>
        <w:t xml:space="preserve"> ________________________________</w:t>
      </w:r>
    </w:p>
    <w:p w:rsidR="006E0CA6" w:rsidRPr="00927267" w:rsidRDefault="006E0CA6" w:rsidP="006E0CA6">
      <w:pPr>
        <w:pStyle w:val="cn"/>
        <w:spacing w:before="0" w:beforeAutospacing="0" w:after="0" w:afterAutospacing="0"/>
        <w:jc w:val="center"/>
        <w:rPr>
          <w:sz w:val="29"/>
          <w:szCs w:val="29"/>
          <w:lang w:val="ro-MD"/>
        </w:rPr>
      </w:pPr>
      <w:r w:rsidRPr="00927267">
        <w:rPr>
          <w:sz w:val="23"/>
          <w:szCs w:val="23"/>
          <w:lang w:val="ro-MD"/>
        </w:rPr>
        <w:t>                             (se indică perioada de raportare auditată)</w:t>
      </w:r>
    </w:p>
    <w:p w:rsidR="006E0CA6" w:rsidRPr="00927267" w:rsidRDefault="006E0CA6" w:rsidP="006E0CA6">
      <w:pPr>
        <w:pStyle w:val="NormalWeb"/>
        <w:spacing w:before="0" w:beforeAutospacing="0" w:after="0" w:afterAutospacing="0"/>
        <w:ind w:firstLine="567"/>
        <w:jc w:val="both"/>
        <w:rPr>
          <w:sz w:val="29"/>
          <w:szCs w:val="29"/>
          <w:lang w:val="ro-MD"/>
        </w:rPr>
      </w:pPr>
      <w:r w:rsidRPr="00927267">
        <w:rPr>
          <w:sz w:val="29"/>
          <w:szCs w:val="29"/>
          <w:lang w:val="ro-MD"/>
        </w:rPr>
        <w:t> </w:t>
      </w:r>
    </w:p>
    <w:tbl>
      <w:tblPr>
        <w:tblW w:w="5083" w:type="pct"/>
        <w:jc w:val="center"/>
        <w:tblCellMar>
          <w:top w:w="15" w:type="dxa"/>
          <w:left w:w="15" w:type="dxa"/>
          <w:bottom w:w="15" w:type="dxa"/>
          <w:right w:w="15" w:type="dxa"/>
        </w:tblCellMar>
        <w:tblLook w:val="04A0" w:firstRow="1" w:lastRow="0" w:firstColumn="1" w:lastColumn="0" w:noHBand="0" w:noVBand="1"/>
      </w:tblPr>
      <w:tblGrid>
        <w:gridCol w:w="420"/>
        <w:gridCol w:w="940"/>
        <w:gridCol w:w="1734"/>
        <w:gridCol w:w="1771"/>
        <w:gridCol w:w="1306"/>
        <w:gridCol w:w="3476"/>
      </w:tblGrid>
      <w:tr w:rsidR="00927267" w:rsidRPr="0074733D" w:rsidTr="006E0CA6">
        <w:trPr>
          <w:jc w:val="center"/>
        </w:trPr>
        <w:tc>
          <w:tcPr>
            <w:tcW w:w="2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E0CA6" w:rsidRPr="00927267" w:rsidRDefault="006E0CA6">
            <w:pPr>
              <w:jc w:val="center"/>
              <w:rPr>
                <w:rFonts w:ascii="Times New Roman" w:hAnsi="Times New Roman" w:cs="Times New Roman"/>
                <w:lang w:val="ro-MD"/>
              </w:rPr>
            </w:pPr>
            <w:r w:rsidRPr="00927267">
              <w:rPr>
                <w:rFonts w:ascii="Times New Roman" w:hAnsi="Times New Roman" w:cs="Times New Roman"/>
                <w:b/>
                <w:bCs/>
                <w:lang w:val="ro-MD"/>
              </w:rPr>
              <w:t>Nr.</w:t>
            </w:r>
            <w:r w:rsidRPr="00927267">
              <w:rPr>
                <w:rFonts w:ascii="Times New Roman" w:hAnsi="Times New Roman" w:cs="Times New Roman"/>
                <w:b/>
                <w:bCs/>
                <w:lang w:val="ro-MD"/>
              </w:rPr>
              <w:br/>
              <w:t>crt.</w:t>
            </w:r>
          </w:p>
        </w:tc>
        <w:tc>
          <w:tcPr>
            <w:tcW w:w="4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E0CA6" w:rsidRPr="00927267" w:rsidRDefault="006E0CA6">
            <w:pPr>
              <w:jc w:val="center"/>
              <w:rPr>
                <w:rFonts w:ascii="Times New Roman" w:hAnsi="Times New Roman" w:cs="Times New Roman"/>
                <w:lang w:val="ro-MD"/>
              </w:rPr>
            </w:pPr>
            <w:r w:rsidRPr="00927267">
              <w:rPr>
                <w:rFonts w:ascii="Times New Roman" w:hAnsi="Times New Roman" w:cs="Times New Roman"/>
                <w:b/>
                <w:bCs/>
                <w:lang w:val="ro-MD"/>
              </w:rPr>
              <w:t>Nume,</w:t>
            </w:r>
            <w:r w:rsidRPr="00927267">
              <w:rPr>
                <w:rFonts w:ascii="Times New Roman" w:hAnsi="Times New Roman" w:cs="Times New Roman"/>
                <w:b/>
                <w:bCs/>
                <w:lang w:val="ro-MD"/>
              </w:rPr>
              <w:br/>
              <w:t>prenume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6E0CA6" w:rsidRPr="00927267" w:rsidRDefault="006E0CA6">
            <w:pPr>
              <w:jc w:val="center"/>
              <w:rPr>
                <w:rFonts w:ascii="Times New Roman" w:hAnsi="Times New Roman" w:cs="Times New Roman"/>
                <w:lang w:val="ro-MD"/>
              </w:rPr>
            </w:pPr>
            <w:r w:rsidRPr="00927267">
              <w:rPr>
                <w:rFonts w:ascii="Times New Roman" w:hAnsi="Times New Roman" w:cs="Times New Roman"/>
                <w:b/>
                <w:bCs/>
                <w:lang w:val="ro-MD"/>
              </w:rPr>
              <w:t>Funcţia deţinută</w:t>
            </w:r>
            <w:r w:rsidRPr="00927267">
              <w:rPr>
                <w:rFonts w:ascii="Times New Roman" w:hAnsi="Times New Roman" w:cs="Times New Roman"/>
                <w:b/>
                <w:bCs/>
                <w:lang w:val="ro-MD"/>
              </w:rPr>
              <w:br/>
              <w:t>în cadrul entităţii</w:t>
            </w:r>
            <w:r w:rsidRPr="00927267">
              <w:rPr>
                <w:rFonts w:ascii="Times New Roman" w:hAnsi="Times New Roman" w:cs="Times New Roman"/>
                <w:b/>
                <w:bCs/>
                <w:lang w:val="ro-MD"/>
              </w:rPr>
              <w:br/>
              <w:t>de audit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E0CA6" w:rsidRPr="00927267" w:rsidRDefault="006E0CA6" w:rsidP="00252B3B">
            <w:pPr>
              <w:jc w:val="center"/>
              <w:rPr>
                <w:rFonts w:ascii="Times New Roman" w:hAnsi="Times New Roman" w:cs="Times New Roman"/>
                <w:lang w:val="ro-MD"/>
              </w:rPr>
            </w:pPr>
            <w:r w:rsidRPr="00927267">
              <w:rPr>
                <w:rFonts w:ascii="Times New Roman" w:hAnsi="Times New Roman" w:cs="Times New Roman"/>
                <w:b/>
                <w:bCs/>
                <w:lang w:val="ro-MD"/>
              </w:rPr>
              <w:t>Responsabilităţile</w:t>
            </w:r>
            <w:r w:rsidRPr="00927267">
              <w:rPr>
                <w:rFonts w:ascii="Times New Roman" w:hAnsi="Times New Roman" w:cs="Times New Roman"/>
                <w:b/>
                <w:bCs/>
                <w:lang w:val="ro-MD"/>
              </w:rPr>
              <w:br/>
              <w:t xml:space="preserve">în cadrul </w:t>
            </w:r>
            <w:r w:rsidR="00252B3B" w:rsidRPr="00927267">
              <w:rPr>
                <w:rFonts w:ascii="Times New Roman" w:hAnsi="Times New Roman" w:cs="Times New Roman"/>
                <w:b/>
                <w:bCs/>
                <w:lang w:val="ro-MD"/>
              </w:rPr>
              <w:t>misiunii</w:t>
            </w:r>
            <w:r w:rsidRPr="00927267">
              <w:rPr>
                <w:rFonts w:ascii="Times New Roman" w:hAnsi="Times New Roman" w:cs="Times New Roman"/>
                <w:b/>
                <w:bCs/>
                <w:lang w:val="ro-MD"/>
              </w:rPr>
              <w:br/>
              <w:t>de audit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6E0CA6" w:rsidRPr="00927267" w:rsidRDefault="006E0CA6">
            <w:pPr>
              <w:jc w:val="center"/>
              <w:rPr>
                <w:rFonts w:ascii="Times New Roman" w:hAnsi="Times New Roman" w:cs="Times New Roman"/>
                <w:lang w:val="ro-MD"/>
              </w:rPr>
            </w:pPr>
            <w:r w:rsidRPr="00927267">
              <w:rPr>
                <w:rFonts w:ascii="Times New Roman" w:hAnsi="Times New Roman" w:cs="Times New Roman"/>
                <w:b/>
                <w:bCs/>
                <w:lang w:val="ro-MD"/>
              </w:rPr>
              <w:t>Informaţii cu privire</w:t>
            </w:r>
            <w:r w:rsidRPr="00927267">
              <w:rPr>
                <w:rFonts w:ascii="Times New Roman" w:hAnsi="Times New Roman" w:cs="Times New Roman"/>
                <w:b/>
                <w:bCs/>
                <w:lang w:val="ro-MD"/>
              </w:rPr>
              <w:br/>
              <w:t>la studii / certificări</w:t>
            </w:r>
            <w:r w:rsidRPr="00927267">
              <w:rPr>
                <w:rFonts w:ascii="Times New Roman" w:hAnsi="Times New Roman" w:cs="Times New Roman"/>
                <w:b/>
                <w:bCs/>
                <w:lang w:val="ro-MD"/>
              </w:rPr>
              <w:br/>
            </w:r>
            <w:r w:rsidRPr="00927267">
              <w:rPr>
                <w:rFonts w:ascii="Times New Roman" w:hAnsi="Times New Roman" w:cs="Times New Roman"/>
                <w:i/>
                <w:iCs/>
                <w:lang w:val="ro-MD"/>
              </w:rPr>
              <w:t>(denumirea instituţiei, anul,</w:t>
            </w:r>
            <w:r w:rsidRPr="00927267">
              <w:rPr>
                <w:rFonts w:ascii="Times New Roman" w:hAnsi="Times New Roman" w:cs="Times New Roman"/>
                <w:i/>
                <w:iCs/>
                <w:lang w:val="ro-MD"/>
              </w:rPr>
              <w:br/>
              <w:t>seria şi numărul diplomei /</w:t>
            </w:r>
            <w:r w:rsidRPr="00927267">
              <w:rPr>
                <w:rFonts w:ascii="Times New Roman" w:hAnsi="Times New Roman" w:cs="Times New Roman"/>
                <w:i/>
                <w:iCs/>
                <w:lang w:val="ro-MD"/>
              </w:rPr>
              <w:br/>
              <w:t>certificatului)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6E0CA6" w:rsidRPr="00927267" w:rsidRDefault="006E0CA6">
            <w:pPr>
              <w:jc w:val="center"/>
              <w:rPr>
                <w:rFonts w:ascii="Times New Roman" w:hAnsi="Times New Roman" w:cs="Times New Roman"/>
                <w:lang w:val="ro-MD"/>
              </w:rPr>
            </w:pPr>
            <w:r w:rsidRPr="00927267">
              <w:rPr>
                <w:rFonts w:ascii="Times New Roman" w:hAnsi="Times New Roman" w:cs="Times New Roman"/>
                <w:b/>
                <w:bCs/>
                <w:lang w:val="ro-MD"/>
              </w:rPr>
              <w:t>Informaţii cu privire la experienţa</w:t>
            </w:r>
            <w:r w:rsidRPr="00927267">
              <w:rPr>
                <w:rFonts w:ascii="Times New Roman" w:hAnsi="Times New Roman" w:cs="Times New Roman"/>
                <w:b/>
                <w:bCs/>
                <w:lang w:val="ro-MD"/>
              </w:rPr>
              <w:br/>
              <w:t>în domeniul auditului în entităţi</w:t>
            </w:r>
            <w:r w:rsidRPr="00927267">
              <w:rPr>
                <w:rFonts w:ascii="Times New Roman" w:hAnsi="Times New Roman" w:cs="Times New Roman"/>
                <w:b/>
                <w:bCs/>
                <w:lang w:val="ro-MD"/>
              </w:rPr>
              <w:br/>
              <w:t>de interes public</w:t>
            </w:r>
            <w:r w:rsidRPr="00927267">
              <w:rPr>
                <w:rFonts w:ascii="Times New Roman" w:hAnsi="Times New Roman" w:cs="Times New Roman"/>
                <w:b/>
                <w:bCs/>
                <w:lang w:val="ro-MD"/>
              </w:rPr>
              <w:br/>
            </w:r>
            <w:r w:rsidRPr="00927267">
              <w:rPr>
                <w:rFonts w:ascii="Times New Roman" w:hAnsi="Times New Roman" w:cs="Times New Roman"/>
                <w:lang w:val="ro-MD"/>
              </w:rPr>
              <w:t> </w:t>
            </w:r>
            <w:r w:rsidRPr="00927267">
              <w:rPr>
                <w:rFonts w:ascii="Times New Roman" w:hAnsi="Times New Roman" w:cs="Times New Roman"/>
                <w:i/>
                <w:iCs/>
                <w:lang w:val="ro-MD"/>
              </w:rPr>
              <w:t>(denumirea entităţii, anul participării</w:t>
            </w:r>
            <w:r w:rsidRPr="00927267">
              <w:rPr>
                <w:rFonts w:ascii="Times New Roman" w:hAnsi="Times New Roman" w:cs="Times New Roman"/>
                <w:i/>
                <w:iCs/>
                <w:lang w:val="ro-MD"/>
              </w:rPr>
              <w:br/>
              <w:t>în misiune, responsabilităţile în</w:t>
            </w:r>
            <w:r w:rsidRPr="00927267">
              <w:rPr>
                <w:rFonts w:ascii="Times New Roman" w:hAnsi="Times New Roman" w:cs="Times New Roman"/>
                <w:i/>
                <w:iCs/>
                <w:lang w:val="ro-MD"/>
              </w:rPr>
              <w:br/>
              <w:t>cadrul echipei de audit)</w:t>
            </w:r>
          </w:p>
        </w:tc>
      </w:tr>
      <w:tr w:rsidR="00927267" w:rsidRPr="0074733D" w:rsidTr="006E0CA6">
        <w:trPr>
          <w:jc w:val="center"/>
        </w:trPr>
        <w:tc>
          <w:tcPr>
            <w:tcW w:w="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r w:rsidRPr="00927267">
              <w:rPr>
                <w:rFonts w:ascii="Times New Roman" w:hAnsi="Times New Roman" w:cs="Times New Roman"/>
                <w:lang w:val="ro-MD"/>
              </w:rPr>
              <w:t> </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r>
      <w:tr w:rsidR="00927267" w:rsidRPr="0074733D" w:rsidTr="006E0CA6">
        <w:trPr>
          <w:jc w:val="center"/>
        </w:trPr>
        <w:tc>
          <w:tcPr>
            <w:tcW w:w="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r w:rsidRPr="00927267">
              <w:rPr>
                <w:rFonts w:ascii="Times New Roman" w:hAnsi="Times New Roman" w:cs="Times New Roman"/>
                <w:lang w:val="ro-MD"/>
              </w:rPr>
              <w:t> </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r>
      <w:tr w:rsidR="00927267" w:rsidRPr="0074733D" w:rsidTr="006E0CA6">
        <w:trPr>
          <w:jc w:val="center"/>
        </w:trPr>
        <w:tc>
          <w:tcPr>
            <w:tcW w:w="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r w:rsidRPr="00927267">
              <w:rPr>
                <w:rFonts w:ascii="Times New Roman" w:hAnsi="Times New Roman" w:cs="Times New Roman"/>
                <w:lang w:val="ro-MD"/>
              </w:rPr>
              <w:t> </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6E0CA6" w:rsidRPr="00927267" w:rsidRDefault="006E0CA6">
            <w:pPr>
              <w:rPr>
                <w:rFonts w:ascii="Times New Roman" w:hAnsi="Times New Roman" w:cs="Times New Roman"/>
                <w:sz w:val="20"/>
                <w:szCs w:val="20"/>
                <w:lang w:val="ro-MD"/>
              </w:rPr>
            </w:pPr>
          </w:p>
        </w:tc>
      </w:tr>
      <w:tr w:rsidR="006E0CA6" w:rsidRPr="00927267" w:rsidTr="006E0CA6">
        <w:trPr>
          <w:jc w:val="center"/>
        </w:trPr>
        <w:tc>
          <w:tcPr>
            <w:tcW w:w="5000" w:type="pct"/>
            <w:gridSpan w:val="6"/>
            <w:tcBorders>
              <w:top w:val="single" w:sz="6" w:space="0" w:color="000000"/>
              <w:left w:val="nil"/>
              <w:bottom w:val="nil"/>
              <w:right w:val="nil"/>
            </w:tcBorders>
            <w:tcMar>
              <w:top w:w="24" w:type="dxa"/>
              <w:left w:w="48" w:type="dxa"/>
              <w:bottom w:w="24" w:type="dxa"/>
              <w:right w:w="48" w:type="dxa"/>
            </w:tcMar>
            <w:hideMark/>
          </w:tcPr>
          <w:p w:rsidR="006E0CA6" w:rsidRPr="00927267" w:rsidRDefault="006E0CA6">
            <w:pPr>
              <w:pStyle w:val="NormalWeb"/>
              <w:spacing w:before="0" w:beforeAutospacing="0" w:after="0" w:afterAutospacing="0"/>
              <w:ind w:firstLine="567"/>
              <w:jc w:val="both"/>
              <w:rPr>
                <w:sz w:val="22"/>
                <w:szCs w:val="22"/>
                <w:lang w:val="ro-MD"/>
              </w:rPr>
            </w:pPr>
            <w:r w:rsidRPr="00927267">
              <w:rPr>
                <w:sz w:val="22"/>
                <w:szCs w:val="22"/>
                <w:lang w:val="ro-MD"/>
              </w:rPr>
              <w:t> </w:t>
            </w:r>
          </w:p>
          <w:p w:rsidR="006E0CA6" w:rsidRPr="00927267" w:rsidRDefault="006E0CA6">
            <w:pPr>
              <w:pStyle w:val="NormalWeb"/>
              <w:spacing w:before="0" w:beforeAutospacing="0" w:after="0" w:afterAutospacing="0"/>
              <w:ind w:firstLine="567"/>
              <w:jc w:val="both"/>
              <w:rPr>
                <w:sz w:val="22"/>
                <w:szCs w:val="22"/>
                <w:lang w:val="ro-MD"/>
              </w:rPr>
            </w:pPr>
            <w:r w:rsidRPr="00927267">
              <w:rPr>
                <w:sz w:val="22"/>
                <w:szCs w:val="22"/>
                <w:lang w:val="ro-MD"/>
              </w:rPr>
              <w:t>Semnătura: ________________________________________</w:t>
            </w:r>
          </w:p>
          <w:p w:rsidR="006E0CA6" w:rsidRPr="00927267" w:rsidRDefault="006E0CA6">
            <w:pPr>
              <w:pStyle w:val="NormalWeb"/>
              <w:spacing w:before="0" w:beforeAutospacing="0" w:after="0" w:afterAutospacing="0"/>
              <w:ind w:firstLine="567"/>
              <w:jc w:val="both"/>
              <w:rPr>
                <w:sz w:val="22"/>
                <w:szCs w:val="22"/>
                <w:lang w:val="ro-MD"/>
              </w:rPr>
            </w:pPr>
            <w:r w:rsidRPr="00927267">
              <w:rPr>
                <w:sz w:val="22"/>
                <w:szCs w:val="22"/>
                <w:lang w:val="ro-MD"/>
              </w:rPr>
              <w:t xml:space="preserve">            </w:t>
            </w:r>
            <w:r w:rsidRPr="00927267">
              <w:rPr>
                <w:sz w:val="18"/>
                <w:szCs w:val="18"/>
                <w:lang w:val="ro-MD"/>
              </w:rPr>
              <w:t>            (persoana responsabilă / conducătorul entităţii de audit)</w:t>
            </w:r>
          </w:p>
          <w:p w:rsidR="006E0CA6" w:rsidRPr="00927267" w:rsidRDefault="006E0CA6">
            <w:pPr>
              <w:pStyle w:val="NormalWeb"/>
              <w:spacing w:before="0" w:beforeAutospacing="0" w:after="0" w:afterAutospacing="0"/>
              <w:ind w:firstLine="567"/>
              <w:jc w:val="both"/>
              <w:rPr>
                <w:sz w:val="22"/>
                <w:szCs w:val="22"/>
                <w:lang w:val="ro-MD"/>
              </w:rPr>
            </w:pPr>
            <w:r w:rsidRPr="00927267">
              <w:rPr>
                <w:sz w:val="22"/>
                <w:szCs w:val="22"/>
                <w:lang w:val="ro-MD"/>
              </w:rPr>
              <w:t>Data: _____________</w:t>
            </w:r>
          </w:p>
        </w:tc>
      </w:tr>
    </w:tbl>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571E48">
      <w:pPr>
        <w:pStyle w:val="rg"/>
        <w:spacing w:before="0" w:beforeAutospacing="0" w:after="0" w:afterAutospacing="0"/>
        <w:rPr>
          <w:b/>
          <w:sz w:val="29"/>
          <w:szCs w:val="29"/>
          <w:lang w:val="ro-MD"/>
        </w:rPr>
      </w:pPr>
    </w:p>
    <w:p w:rsidR="006E0CA6" w:rsidRPr="00927267" w:rsidRDefault="006E0CA6" w:rsidP="006E0CA6">
      <w:pPr>
        <w:pStyle w:val="rg"/>
        <w:spacing w:before="0" w:beforeAutospacing="0" w:after="0" w:afterAutospacing="0"/>
        <w:jc w:val="right"/>
        <w:rPr>
          <w:b/>
          <w:sz w:val="29"/>
          <w:szCs w:val="29"/>
          <w:lang w:val="ro-MD"/>
        </w:rPr>
      </w:pPr>
    </w:p>
    <w:p w:rsidR="006E0CA6" w:rsidRPr="00927267" w:rsidRDefault="006E0CA6" w:rsidP="006E0CA6">
      <w:pPr>
        <w:pStyle w:val="rg"/>
        <w:spacing w:before="0" w:beforeAutospacing="0" w:after="0" w:afterAutospacing="0"/>
        <w:jc w:val="right"/>
        <w:rPr>
          <w:b/>
          <w:sz w:val="28"/>
          <w:szCs w:val="28"/>
          <w:lang w:val="ro-MD"/>
        </w:rPr>
      </w:pPr>
      <w:r w:rsidRPr="00927267">
        <w:rPr>
          <w:b/>
          <w:sz w:val="28"/>
          <w:szCs w:val="28"/>
          <w:lang w:val="ro-MD"/>
        </w:rPr>
        <w:t>Anexa nr. 2</w:t>
      </w:r>
    </w:p>
    <w:p w:rsidR="00252B3B" w:rsidRPr="00927267" w:rsidRDefault="006E0CA6" w:rsidP="00252B3B">
      <w:pPr>
        <w:pStyle w:val="rg"/>
        <w:spacing w:before="0" w:beforeAutospacing="0" w:after="0" w:afterAutospacing="0"/>
        <w:jc w:val="right"/>
        <w:rPr>
          <w:b/>
          <w:sz w:val="28"/>
          <w:szCs w:val="28"/>
          <w:lang w:val="ro-MD"/>
        </w:rPr>
      </w:pPr>
      <w:r w:rsidRPr="00927267">
        <w:rPr>
          <w:b/>
          <w:sz w:val="28"/>
          <w:szCs w:val="28"/>
          <w:lang w:val="ro-MD"/>
        </w:rPr>
        <w:t xml:space="preserve">la Regulamentul </w:t>
      </w:r>
      <w:r w:rsidR="00252B3B" w:rsidRPr="00927267">
        <w:rPr>
          <w:b/>
          <w:sz w:val="28"/>
          <w:szCs w:val="28"/>
          <w:lang w:val="ro-MD"/>
        </w:rPr>
        <w:t xml:space="preserve">cu privire la auditul </w:t>
      </w:r>
    </w:p>
    <w:p w:rsidR="00252B3B" w:rsidRPr="00927267" w:rsidRDefault="00252B3B" w:rsidP="00252B3B">
      <w:pPr>
        <w:pStyle w:val="rg"/>
        <w:spacing w:before="0" w:beforeAutospacing="0" w:after="0" w:afterAutospacing="0"/>
        <w:jc w:val="right"/>
        <w:rPr>
          <w:b/>
          <w:sz w:val="28"/>
          <w:szCs w:val="28"/>
          <w:lang w:val="ro-MD"/>
        </w:rPr>
      </w:pPr>
      <w:r w:rsidRPr="00927267">
        <w:rPr>
          <w:b/>
          <w:sz w:val="28"/>
          <w:szCs w:val="28"/>
          <w:lang w:val="ro-MD"/>
        </w:rPr>
        <w:t>societăților de asigurare sau de reasigurare</w:t>
      </w:r>
    </w:p>
    <w:p w:rsidR="006E0CA6" w:rsidRPr="00927267" w:rsidRDefault="006E0CA6" w:rsidP="00252B3B">
      <w:pPr>
        <w:pStyle w:val="rg"/>
        <w:spacing w:before="0" w:beforeAutospacing="0" w:after="0" w:afterAutospacing="0"/>
        <w:jc w:val="right"/>
        <w:rPr>
          <w:sz w:val="28"/>
          <w:szCs w:val="28"/>
          <w:lang w:val="ro-MD"/>
        </w:rPr>
      </w:pPr>
      <w:r w:rsidRPr="00927267">
        <w:rPr>
          <w:sz w:val="28"/>
          <w:szCs w:val="28"/>
          <w:lang w:val="ro-MD"/>
        </w:rPr>
        <w:t> </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1. Aspecte ce urmează a fi detaliate în Raportul cu privire la auditul</w:t>
      </w:r>
      <w:r w:rsidRPr="00927267">
        <w:rPr>
          <w:sz w:val="28"/>
          <w:szCs w:val="28"/>
          <w:lang w:val="ro-MD"/>
        </w:rPr>
        <w:t xml:space="preserve"> </w:t>
      </w:r>
      <w:r w:rsidRPr="00927267">
        <w:rPr>
          <w:b/>
          <w:bCs/>
          <w:sz w:val="28"/>
          <w:szCs w:val="28"/>
          <w:lang w:val="ro-MD"/>
        </w:rPr>
        <w:t>situaţiilor financiare: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a) Auditul situaţiilor financiare constă în analiza următoarelor elemente: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bilanţul</w:t>
      </w:r>
      <w:r w:rsidR="00A57DF3" w:rsidRPr="00927267">
        <w:rPr>
          <w:sz w:val="28"/>
          <w:szCs w:val="28"/>
          <w:lang w:val="ro-MD"/>
        </w:rPr>
        <w:t xml:space="preserve"> contabil</w:t>
      </w:r>
      <w:r w:rsidRPr="00927267">
        <w:rPr>
          <w:sz w:val="28"/>
          <w:szCs w:val="28"/>
          <w:lang w:val="ro-MD"/>
        </w:rPr>
        <w:t>;</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situaţia de profit şi pierdere;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situaţia fluxurilor de numerar;</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situaţia modificărilor capitalului propriu;</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note explicative la situaţiile financiare,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cu un accent deosebit pe elemente care diferă în mod semnificativ de cele din perioada precedentă şi/sau cea mai recentă perioadă de raportare comparabilă.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b) Analiza situaţiilor financiare trebuie să conţină, de asemenea, o descriere a ajustărilor, dacă acestea au fost făcute de auditor şi/sau de asigurător (reasigurător), conform constatărilor auditorului.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c) Analiza situaţiilor financiare trebuie să conţină, de asemenea, o evaluare a situaţiei comparative a veniturilor şi cheltuielilor şi a rezultatelor dezvăluite de asigurători (reasigurători) privind asigurarea de răspundere civilă auto internă (RCA) şi externă (Carte Verde), în conformitate cu cadrul normativ.</w:t>
      </w:r>
    </w:p>
    <w:p w:rsidR="002B48FB"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d) </w:t>
      </w:r>
      <w:r w:rsidR="002B48FB" w:rsidRPr="00927267">
        <w:rPr>
          <w:sz w:val="28"/>
          <w:szCs w:val="28"/>
          <w:lang w:val="ro-MD"/>
        </w:rPr>
        <w:t>Analiza funcţiilor şi activităţilor externalizate, inclusiv sub aspectul verificării politicilor și procedurilor interne privind evaluarea, managementul și controlul funcțiilor și activității externalizate. Detalierea aspectelor ce ar putea care ar putea afecta semnificativ capacitatea de administrare eficientă a societăţii, stabilitatea, performanţele şi continuitatea activităţii acesteia.</w:t>
      </w:r>
    </w:p>
    <w:p w:rsidR="006E0CA6" w:rsidRPr="00927267" w:rsidRDefault="002B48FB" w:rsidP="006E0CA6">
      <w:pPr>
        <w:pStyle w:val="NormalWeb"/>
        <w:spacing w:before="0" w:beforeAutospacing="0" w:after="0" w:afterAutospacing="0"/>
        <w:ind w:firstLine="567"/>
        <w:jc w:val="both"/>
        <w:rPr>
          <w:sz w:val="28"/>
          <w:szCs w:val="28"/>
          <w:lang w:val="ro-MD"/>
        </w:rPr>
      </w:pPr>
      <w:r w:rsidRPr="00927267">
        <w:rPr>
          <w:sz w:val="28"/>
          <w:szCs w:val="28"/>
          <w:lang w:val="ro-MD"/>
        </w:rPr>
        <w:t>e)</w:t>
      </w:r>
      <w:r w:rsidR="006E0CA6" w:rsidRPr="00927267">
        <w:rPr>
          <w:sz w:val="28"/>
          <w:szCs w:val="28"/>
          <w:lang w:val="ro-MD"/>
        </w:rPr>
        <w:t>În cazul în care un asigurător (reasigurător) desfăşoară atât activităţi de asigurare de viaţă, cât şi activităţi de asigurare generală, analiza situaţiilor financiare trebuie să conţină opinia entităţii de audit referitor la organizarea contabilităţii asigurătorului (reasigurătorului) astfel încât din înregistrări să derive sursele rezultatelor pentru fiecare dintre cele două activităţi. În acest scop, se va expune dacă toate veniturile (în special primele încasate, plăţile de la reasigurători şi veniturile din investirea activelor) şi toate cheltuielile (în special cele de plată a daunelor, sumele suplimentare pentru rezervele tehnice şi rezervele matematice, primele de reasigurare, cheltuielile operaţionale pentru activitatea respectivă) sunt reflectate potrivit originii lor.</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2. Aspecte ce urmează a fi detaliate în Raportul cu privire la auditul în scop de supraveghere:</w:t>
      </w:r>
    </w:p>
    <w:p w:rsidR="006E0CA6" w:rsidRPr="00927267" w:rsidRDefault="006E0CA6" w:rsidP="006E0CA6">
      <w:pPr>
        <w:pStyle w:val="NormalWeb"/>
        <w:spacing w:before="0" w:beforeAutospacing="0" w:after="0" w:afterAutospacing="0"/>
        <w:ind w:firstLine="567"/>
        <w:jc w:val="both"/>
        <w:rPr>
          <w:b/>
          <w:sz w:val="28"/>
          <w:szCs w:val="28"/>
          <w:lang w:val="ro-MD"/>
        </w:rPr>
      </w:pPr>
      <w:r w:rsidRPr="00927267">
        <w:rPr>
          <w:b/>
          <w:sz w:val="28"/>
          <w:szCs w:val="28"/>
          <w:lang w:val="ro-MD"/>
        </w:rPr>
        <w:t xml:space="preserve">1) </w:t>
      </w:r>
      <w:r w:rsidR="002F2042" w:rsidRPr="00927267">
        <w:rPr>
          <w:b/>
          <w:sz w:val="28"/>
          <w:szCs w:val="28"/>
          <w:lang w:val="ro-MD"/>
        </w:rPr>
        <w:t xml:space="preserve">Adecvarea </w:t>
      </w:r>
      <w:r w:rsidRPr="00927267">
        <w:rPr>
          <w:b/>
          <w:sz w:val="28"/>
          <w:szCs w:val="28"/>
          <w:lang w:val="ro-MD"/>
        </w:rPr>
        <w:t>cadrului de administrare a activităţii asigurătorului (reasigurătorului) conform actelor normative, inclusiv:</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a) Analiza acţionariatului şi suficienţei capitalului</w:t>
      </w:r>
      <w:r w:rsidRPr="00927267">
        <w:rPr>
          <w:sz w:val="28"/>
          <w:szCs w:val="28"/>
          <w:lang w:val="ro-MD"/>
        </w:rPr>
        <w:t xml:space="preserve"> trebuie să conţină</w:t>
      </w:r>
      <w:r w:rsidRPr="00927267">
        <w:rPr>
          <w:b/>
          <w:bCs/>
          <w:sz w:val="28"/>
          <w:szCs w:val="28"/>
          <w:lang w:val="ro-MD"/>
        </w:rPr>
        <w:t>:</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w:t>
      </w:r>
      <w:r w:rsidRPr="00927267">
        <w:rPr>
          <w:sz w:val="28"/>
          <w:szCs w:val="28"/>
          <w:lang w:val="ro-MD"/>
        </w:rPr>
        <w:t xml:space="preserve"> date privind acţionarii care au achiziţionat/majorat participaţia calificată din capitalul reglementat al asigurătorului (reasigurătorului) (numele, adresa şi </w:t>
      </w:r>
      <w:r w:rsidRPr="00927267">
        <w:rPr>
          <w:sz w:val="28"/>
          <w:szCs w:val="28"/>
          <w:lang w:val="ro-MD"/>
        </w:rPr>
        <w:lastRenderedPageBreak/>
        <w:t>valoarea investiţiei) şi date privind acţionarii asigurătorului (reasigurătorului), până la persoane fizice – beneficiari efectivi;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informaţii privind îndeplinirea cerinţelor normative de suficienţă a capitalului în perioada auditată (inclusiv cerinţa minimă de capital şi marja de solvabilitate).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b) Analiza capacităţii profesionale şi organizatorice a asigurătorului (reasigurătorului)</w:t>
      </w:r>
      <w:r w:rsidRPr="00927267">
        <w:rPr>
          <w:sz w:val="28"/>
          <w:szCs w:val="28"/>
          <w:lang w:val="ro-MD"/>
        </w:rPr>
        <w:t xml:space="preserve"> va conţine date despre: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resursele umane ale asigurătorului (reasigurătorului), inclusiv numărul total al angajaţilor: membrii consiliului societăţii, organului executiv, comitetului de audit (numele, prenumele, data numirii în funcţie); directorul financiar, contabilul-şef, actuarul, alte funcţii-cheie şi personalul de bază;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reţeaua organizaţională a asigurătorului (reasigurătorului) cu elementele sale organizatorice (subdiviziuni) şi sediu.</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c) Analiza reţelei de distribuţie</w:t>
      </w:r>
      <w:r w:rsidRPr="00927267">
        <w:rPr>
          <w:sz w:val="28"/>
          <w:szCs w:val="28"/>
          <w:lang w:val="ro-MD"/>
        </w:rPr>
        <w:t xml:space="preserve"> trebuie să conţină prezentarea de către auditor a structurii comisioanelor primite şi plătite prin canalul de vânzări (vânzare directă, intermediari în asigurări) şi o evaluare a eficienţei canalelor pentru vânzarea poliţelor de asigurare folosite de asigurător (reasigurător) în perioada de raportare.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sz w:val="28"/>
          <w:szCs w:val="28"/>
          <w:lang w:val="ro-MD"/>
        </w:rPr>
        <w:t xml:space="preserve">2) </w:t>
      </w:r>
      <w:r w:rsidR="002F2042" w:rsidRPr="00927267">
        <w:rPr>
          <w:b/>
          <w:sz w:val="28"/>
          <w:szCs w:val="28"/>
          <w:lang w:val="ro-MD"/>
        </w:rPr>
        <w:t xml:space="preserve">Veridicitatea </w:t>
      </w:r>
      <w:r w:rsidRPr="00927267">
        <w:rPr>
          <w:b/>
          <w:sz w:val="28"/>
          <w:szCs w:val="28"/>
          <w:lang w:val="ro-MD"/>
        </w:rPr>
        <w:t>şi plenitudinea rapoartelor specializate, prezentate autorităţii de supraveghere conform actelor normative emise de aceasta</w:t>
      </w:r>
      <w:r w:rsidRPr="00927267">
        <w:rPr>
          <w:sz w:val="28"/>
          <w:szCs w:val="28"/>
          <w:lang w:val="ro-MD"/>
        </w:rPr>
        <w:t>, inclusiv:</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a) Analiza indicatorilor de performanţă ai asigurătorului (reasigurătorului)</w:t>
      </w:r>
      <w:r w:rsidRPr="00927267">
        <w:rPr>
          <w:sz w:val="28"/>
          <w:szCs w:val="28"/>
          <w:lang w:val="ro-MD"/>
        </w:rPr>
        <w:t xml:space="preserve"> trebuie să conţină date privind: indicatorii de performanţă ai activităţii asigurătorului (reasigurătorului) (lichiditate, solvabilitate, rentabilitate şi profitabilitate); structura veniturilor şi a cheltuielilor, inclusiv analiza rentabilităţii asigurătorului (reasigurătorului) pe segmente de operaţiuni pentru care se stabileşte un bilanţ separat; structura datoriilor asigurătorului (reasigurătorului); indicatori ai volumului fizic de operaţiuni (indicatori de afaceri cantitativi) pe clase de asigurare; o prezentare comparativă a rezultatelor obţinute şi planificate, precum şi analiza cauzelor pentru care rezultatele anticipate au fost sau nu au fost obţinute.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b) Formarea şi menţinerea rezervelor tehnice de asigurare</w:t>
      </w:r>
      <w:r w:rsidRPr="00927267">
        <w:rPr>
          <w:sz w:val="28"/>
          <w:szCs w:val="28"/>
          <w:lang w:val="ro-MD"/>
        </w:rPr>
        <w:t xml:space="preserve"> trebuie să conţină analiza soldului rezervelor tehnice (inclusiv a cotei reasigurătorului) la începutul şi la sfârşitul perioadei de gestiune, modificările lor în timpul anului şi descrierea detaliată a metodelor, estimărilor şi formulelor de calcul prin care asigurătorul (reasigurătorul) calculează rezervele tehnice, inclusiv o explicaţie a modului în care modificările acestor metode au afectat rezultatul financiar şi poziţia asigurătorului (reasigurătorului), în caz că au avut loc schimbări în perioada auditată.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Toate analizele efectuate cu privire la rezervele tehnice trebuie să fie confirmate de către actuarul entităţii de audit şi vor include evaluarea acestor rezerve şi expunerile asupra rezervelor.</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c) Analiza structurii investiţiilor şi a altor active</w:t>
      </w:r>
      <w:r w:rsidRPr="00927267">
        <w:rPr>
          <w:sz w:val="28"/>
          <w:szCs w:val="28"/>
          <w:lang w:val="ro-MD"/>
        </w:rPr>
        <w:t xml:space="preserve"> trebuie să conţină: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expunerea referitor la implementarea în perioada auditată de către asigurător (reasigurător) a politicii sale de investiţii;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lastRenderedPageBreak/>
        <w:t>- prezentarea detaliată a structurii portofoliului de investiţii al asigurătorului (reasigurătorului), inclusiv fluctuaţiile, referitor la: instrumente financiare, depozite bancare, numerar şi echivalente de numerar, investiţii imobiliare, creanţe (în funcţie de termenul lor) etc. şi să dezvăluie separat date privind investirea rezervelor tehnice şi a marjei de solvabilitate minime, care ar trebui confirmate de către actuar, ţinând cont de regulile de dispersare a acestor active, cu specificarea activelor asupra cărora s-au aplicat angajamente, grevări, sechestre, precum şi alte sarcini. Totodată, aceasta trebuie să exprime analiza auditorului cu privire la caracterul adecvat al evaluării activelor societăţii şi coerenţa metodei de evaluare utilizată de asigurător (reasigurător) cu SIRF;</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imaginea de ansamblu asupra investiţiilor în active necorporale, resursele utilizate pentru desfăşurarea activităţilor, acţiunile în părţile legate (filiale) şi creanţele asigurătorului (reasigurătorului).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d) Analiza modului de ţinere a registrului contractelor de asigurare</w:t>
      </w:r>
      <w:r w:rsidRPr="00927267">
        <w:rPr>
          <w:sz w:val="28"/>
          <w:szCs w:val="28"/>
          <w:lang w:val="ro-MD"/>
        </w:rPr>
        <w:t xml:space="preserve"> </w:t>
      </w:r>
      <w:r w:rsidRPr="00927267">
        <w:rPr>
          <w:b/>
          <w:bCs/>
          <w:sz w:val="28"/>
          <w:szCs w:val="28"/>
          <w:lang w:val="ro-MD"/>
        </w:rPr>
        <w:t>încheiate şi a daunelor</w:t>
      </w:r>
      <w:r w:rsidRPr="00927267">
        <w:rPr>
          <w:sz w:val="28"/>
          <w:szCs w:val="28"/>
          <w:lang w:val="ro-MD"/>
        </w:rPr>
        <w:t xml:space="preserve"> include: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evaluarea privind înregistrările fizice ale contractelor (completate/necompletate);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imaginea de ansamblu asupra Registrelor pe clase de asigurare şi rapoartelor specializate ce derivă din acestea (la începutul şi la sfârşitul perioadei de gestiune), modificări ale datelor din Registre/rapoarte specializate;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expunerea asupra datelor din Registrul daunelor pe clase de asigurare, comparându-le cu datele relevante din înregistrările contabile, după cum urmează: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date privind numărul şi valoarea daunelor transferate dintr-o perioadă anterioară, după anul de apariţie (în mod obişnuit/extrajudiciar şi în litigii de instanţă);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date privind numărul de daune raportate în cursul anului auditat;</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date privind numărul şi valoarea daunelor regularizate în cursul anului, în special date privind numărul şi valoarea daunelor achitate, după anul de apariţie (în mod obişnuit/extrajudiciar şi în litigii de instanţă);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date privind numărul şi valoarea cererilor de despăgubire raportate, după anul apariţiei (în mod obişnuit/extrajudiciar şi în litigii de instanţă);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expunerea auditorului privind regularizarea daunelor, precum şi referitor la respectarea de către asigurător (reasigurător) a actelor care reglementează procedura şi termenele limită pentru luarea deciziilor privind cererile de despăgubire a daunelor prevăzute de contractele de răspundere civilă auto.</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e) Analiza contractelor de reasigurare obligatorie şi reasigurare facultativă a asigurătorului (reasigurătorului)</w:t>
      </w:r>
      <w:r w:rsidRPr="00927267">
        <w:rPr>
          <w:sz w:val="28"/>
          <w:szCs w:val="28"/>
          <w:lang w:val="ro-MD"/>
        </w:rPr>
        <w:t xml:space="preserve"> include primele cedate în reasigurare, daunele reasigurate, creanţele de reasigurare, rezervele de reasigurare prevăzute de sector în baza documentaţiei şi confirmărilor din partea reasigurătorilor. Suficienţa rezervelor de reasigurare trebuie confirmată de actuarul entităţii de audit.</w:t>
      </w:r>
    </w:p>
    <w:p w:rsidR="006E0CA6" w:rsidRPr="00927267" w:rsidRDefault="00241538" w:rsidP="006E0CA6">
      <w:pPr>
        <w:pStyle w:val="NormalWeb"/>
        <w:spacing w:before="0" w:beforeAutospacing="0" w:after="0" w:afterAutospacing="0"/>
        <w:ind w:firstLine="567"/>
        <w:jc w:val="both"/>
        <w:rPr>
          <w:sz w:val="28"/>
          <w:szCs w:val="28"/>
          <w:lang w:val="ro-MD"/>
        </w:rPr>
      </w:pPr>
      <w:r w:rsidRPr="00927267">
        <w:rPr>
          <w:b/>
          <w:sz w:val="28"/>
          <w:szCs w:val="28"/>
          <w:lang w:val="ro-MD"/>
        </w:rPr>
        <w:t>3</w:t>
      </w:r>
      <w:r w:rsidR="006E0CA6" w:rsidRPr="00927267">
        <w:rPr>
          <w:b/>
          <w:sz w:val="28"/>
          <w:szCs w:val="28"/>
          <w:lang w:val="ro-MD"/>
        </w:rPr>
        <w:t xml:space="preserve">) </w:t>
      </w:r>
      <w:r w:rsidR="002F2042" w:rsidRPr="00927267">
        <w:rPr>
          <w:b/>
          <w:sz w:val="28"/>
          <w:szCs w:val="28"/>
          <w:lang w:val="ro-MD"/>
        </w:rPr>
        <w:t xml:space="preserve">Veridicitatea </w:t>
      </w:r>
      <w:r w:rsidR="006E0CA6" w:rsidRPr="00927267">
        <w:rPr>
          <w:b/>
          <w:sz w:val="28"/>
          <w:szCs w:val="28"/>
          <w:lang w:val="ro-MD"/>
        </w:rPr>
        <w:t>şi plenitudinea situaţiilor financiare specializate individuale şi consolidate, după caz, întocmite conform actelor normative ale autorităţii de supraveghere</w:t>
      </w:r>
      <w:r w:rsidR="006E0CA6" w:rsidRPr="00927267">
        <w:rPr>
          <w:sz w:val="28"/>
          <w:szCs w:val="28"/>
          <w:lang w:val="ro-MD"/>
        </w:rPr>
        <w:t>, inclusiv:</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b/>
          <w:bCs/>
          <w:sz w:val="28"/>
          <w:szCs w:val="28"/>
          <w:lang w:val="ro-MD"/>
        </w:rPr>
        <w:t>a) Auditul situaţiilor financiare specializate individuale şi consolidate, după caz, constă în analiza următoarelor elemente:</w:t>
      </w:r>
    </w:p>
    <w:p w:rsidR="006E0CA6" w:rsidRPr="00927267" w:rsidRDefault="006E0CA6" w:rsidP="00D85378">
      <w:pPr>
        <w:pStyle w:val="NormalWeb"/>
        <w:spacing w:before="0" w:beforeAutospacing="0" w:after="0" w:afterAutospacing="0"/>
        <w:ind w:firstLine="567"/>
        <w:jc w:val="both"/>
        <w:rPr>
          <w:sz w:val="28"/>
          <w:szCs w:val="28"/>
          <w:lang w:val="ro-MD"/>
        </w:rPr>
      </w:pPr>
      <w:r w:rsidRPr="00927267">
        <w:rPr>
          <w:sz w:val="28"/>
          <w:szCs w:val="28"/>
          <w:lang w:val="ro-MD"/>
        </w:rPr>
        <w:lastRenderedPageBreak/>
        <w:t>- Forma BC – Bilanţul contabil;</w:t>
      </w:r>
    </w:p>
    <w:p w:rsidR="006E0CA6" w:rsidRPr="00927267" w:rsidRDefault="006E0CA6">
      <w:pPr>
        <w:pStyle w:val="NormalWeb"/>
        <w:tabs>
          <w:tab w:val="left" w:pos="540"/>
          <w:tab w:val="left" w:pos="630"/>
          <w:tab w:val="left" w:pos="1080"/>
        </w:tabs>
        <w:spacing w:before="0" w:beforeAutospacing="0" w:after="0" w:afterAutospacing="0"/>
        <w:ind w:firstLine="567"/>
        <w:jc w:val="both"/>
        <w:rPr>
          <w:sz w:val="28"/>
          <w:szCs w:val="28"/>
          <w:lang w:val="ro-MD"/>
        </w:rPr>
      </w:pPr>
      <w:r w:rsidRPr="00927267">
        <w:rPr>
          <w:sz w:val="28"/>
          <w:szCs w:val="28"/>
          <w:lang w:val="ro-MD"/>
        </w:rPr>
        <w:t>-</w:t>
      </w:r>
      <w:r w:rsidR="00AB5504" w:rsidRPr="00927267">
        <w:rPr>
          <w:sz w:val="28"/>
          <w:szCs w:val="28"/>
          <w:lang w:val="ro-MD"/>
        </w:rPr>
        <w:t xml:space="preserve"> </w:t>
      </w:r>
      <w:r w:rsidRPr="00927267">
        <w:rPr>
          <w:sz w:val="28"/>
          <w:szCs w:val="28"/>
          <w:lang w:val="ro-MD"/>
        </w:rPr>
        <w:t>Forma PP – Contul de profit şi pierdere, inclusiv contul tehnic pe categorii de asigurări</w:t>
      </w:r>
      <w:r w:rsidR="00ED0CD8" w:rsidRPr="00927267">
        <w:rPr>
          <w:sz w:val="28"/>
          <w:szCs w:val="28"/>
          <w:lang w:val="ro-MD"/>
        </w:rPr>
        <w:t xml:space="preserve"> și clase de asigurări</w:t>
      </w:r>
      <w:r w:rsidRPr="00927267">
        <w:rPr>
          <w:sz w:val="28"/>
          <w:szCs w:val="28"/>
          <w:lang w:val="ro-MD"/>
        </w:rPr>
        <w:t xml:space="preserve"> şi contul non-tehnic;</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Forma F</w:t>
      </w:r>
      <w:r w:rsidR="00AB5504" w:rsidRPr="00927267">
        <w:rPr>
          <w:sz w:val="28"/>
          <w:szCs w:val="28"/>
          <w:lang w:val="ro-MD"/>
        </w:rPr>
        <w:t>N</w:t>
      </w:r>
      <w:r w:rsidRPr="00927267">
        <w:rPr>
          <w:sz w:val="28"/>
          <w:szCs w:val="28"/>
          <w:lang w:val="ro-MD"/>
        </w:rPr>
        <w:t xml:space="preserve"> – Situaţia fluxurilor de </w:t>
      </w:r>
      <w:r w:rsidR="00AB5504" w:rsidRPr="00927267">
        <w:rPr>
          <w:sz w:val="28"/>
          <w:szCs w:val="28"/>
          <w:lang w:val="ro-MD"/>
        </w:rPr>
        <w:t>numerar</w:t>
      </w:r>
      <w:r w:rsidRPr="00927267">
        <w:rPr>
          <w:sz w:val="28"/>
          <w:szCs w:val="28"/>
          <w:lang w:val="ro-MD"/>
        </w:rPr>
        <w:t>;</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Forma CS – Capitalul social;</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Forma I – Investiţiile;</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Notele explicative la situaţiile financiare specializate individuale şi consolidate, după caz .</w:t>
      </w:r>
    </w:p>
    <w:p w:rsidR="006E0CA6" w:rsidRPr="00927267" w:rsidRDefault="006E0CA6" w:rsidP="00D42798">
      <w:pPr>
        <w:pStyle w:val="NormalWeb"/>
        <w:spacing w:before="0" w:beforeAutospacing="0" w:after="0" w:afterAutospacing="0"/>
        <w:ind w:firstLine="567"/>
        <w:rPr>
          <w:sz w:val="28"/>
          <w:szCs w:val="28"/>
          <w:lang w:val="ro-MD"/>
        </w:rPr>
      </w:pPr>
      <w:r w:rsidRPr="00927267">
        <w:rPr>
          <w:b/>
          <w:bCs/>
          <w:sz w:val="28"/>
          <w:szCs w:val="28"/>
          <w:lang w:val="ro-MD"/>
        </w:rPr>
        <w:t>b) Analiza situaţiilor financiare specializate individuale şi consolidate, după caz, trebuie să conţină:</w:t>
      </w:r>
    </w:p>
    <w:p w:rsidR="006E0CA6" w:rsidRPr="00927267" w:rsidRDefault="006E0CA6" w:rsidP="00D85378">
      <w:pPr>
        <w:pStyle w:val="NormalWeb"/>
        <w:spacing w:before="0" w:beforeAutospacing="0" w:after="0" w:afterAutospacing="0"/>
        <w:ind w:firstLine="567"/>
        <w:jc w:val="both"/>
        <w:rPr>
          <w:sz w:val="28"/>
          <w:szCs w:val="28"/>
          <w:lang w:val="ro-MD"/>
        </w:rPr>
      </w:pPr>
      <w:r w:rsidRPr="00927267">
        <w:rPr>
          <w:sz w:val="28"/>
          <w:szCs w:val="28"/>
          <w:lang w:val="ro-MD"/>
        </w:rPr>
        <w:t>(1) informaţiile care îi ajută pe utilizatori să înţeleagă sumele din situaţiile financiare ale asigurătorului generate de contractele de asigurare:</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politicile de contabilitate aplicate contractelor de asigurare şi activelor, obligaţiilor, veniturilor şi cheltuielilor aferente;</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xml:space="preserve">- activele, obligaţiile, veniturile, cheltuielile recunoscute şi fluxul de </w:t>
      </w:r>
      <w:r w:rsidR="002F2042" w:rsidRPr="00927267">
        <w:rPr>
          <w:sz w:val="28"/>
          <w:szCs w:val="28"/>
          <w:lang w:val="ro-MD"/>
        </w:rPr>
        <w:t>numerar</w:t>
      </w:r>
      <w:r w:rsidRPr="00927267">
        <w:rPr>
          <w:sz w:val="28"/>
          <w:szCs w:val="28"/>
          <w:lang w:val="ro-MD"/>
        </w:rPr>
        <w:t xml:space="preserve"> generat de contractele de asigurare;</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xml:space="preserve">- în cazul în care </w:t>
      </w:r>
      <w:r w:rsidR="002F2042" w:rsidRPr="00927267">
        <w:rPr>
          <w:sz w:val="28"/>
          <w:szCs w:val="28"/>
          <w:lang w:val="ro-MD"/>
        </w:rPr>
        <w:t xml:space="preserve">societatea de asigurare </w:t>
      </w:r>
      <w:r w:rsidRPr="00927267">
        <w:rPr>
          <w:sz w:val="28"/>
          <w:szCs w:val="28"/>
          <w:lang w:val="ro-MD"/>
        </w:rPr>
        <w:t xml:space="preserve">a cedat riscul de asigurare, numele </w:t>
      </w:r>
      <w:r w:rsidR="00823C1A" w:rsidRPr="00927267">
        <w:rPr>
          <w:sz w:val="28"/>
          <w:szCs w:val="28"/>
          <w:lang w:val="ro-MD"/>
        </w:rPr>
        <w:t xml:space="preserve">societăților de </w:t>
      </w:r>
      <w:r w:rsidRPr="00927267">
        <w:rPr>
          <w:sz w:val="28"/>
          <w:szCs w:val="28"/>
          <w:lang w:val="ro-MD"/>
        </w:rPr>
        <w:t>reasigur</w:t>
      </w:r>
      <w:r w:rsidR="00823C1A" w:rsidRPr="00927267">
        <w:rPr>
          <w:sz w:val="28"/>
          <w:szCs w:val="28"/>
          <w:lang w:val="ro-MD"/>
        </w:rPr>
        <w:t>e</w:t>
      </w:r>
      <w:r w:rsidRPr="00927267">
        <w:rPr>
          <w:sz w:val="28"/>
          <w:szCs w:val="28"/>
          <w:lang w:val="ro-MD"/>
        </w:rPr>
        <w:t xml:space="preserve">, clasa sau clasele de asigurare transmise în reasigurare şi o evaluare globală a siguranţei oferite de </w:t>
      </w:r>
      <w:r w:rsidR="00823C1A" w:rsidRPr="00927267">
        <w:rPr>
          <w:sz w:val="28"/>
          <w:szCs w:val="28"/>
          <w:lang w:val="ro-MD"/>
        </w:rPr>
        <w:t>societățile de reasigurare</w:t>
      </w:r>
      <w:r w:rsidRPr="00927267">
        <w:rPr>
          <w:sz w:val="28"/>
          <w:szCs w:val="28"/>
          <w:lang w:val="ro-MD"/>
        </w:rPr>
        <w:t>;</w:t>
      </w:r>
    </w:p>
    <w:p w:rsidR="006E0CA6" w:rsidRPr="00927267" w:rsidRDefault="006E0CA6">
      <w:pPr>
        <w:pStyle w:val="NormalWeb"/>
        <w:spacing w:before="0" w:beforeAutospacing="0" w:after="0" w:afterAutospacing="0"/>
        <w:ind w:firstLine="567"/>
        <w:jc w:val="both"/>
        <w:rPr>
          <w:sz w:val="28"/>
          <w:szCs w:val="28"/>
          <w:lang w:val="ro-MD"/>
        </w:rPr>
      </w:pPr>
      <w:r w:rsidRPr="00927267">
        <w:rPr>
          <w:sz w:val="28"/>
          <w:szCs w:val="28"/>
          <w:lang w:val="ro-MD"/>
        </w:rPr>
        <w:t>- estimările care au cel mai mare impact asupra evaluării activelor, obligaţiilor, veniturilor şi cheltuielilor, inclusiv, în cazul în care este posibil, dezvăluirile cuantificabile ale acestor estimări şi rezultatul modificării acestor estimări;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reconcilierea modificărilor esenţiale ale obligaţiilor de asigurare, ale activelor din reasigurare şi ale cheltuielile de achiziţie aferente;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(2) informaţiile care îi ajută pe utilizatori să evalueze natura şi mărimea riscurilor acoperite de contractele de asigurare: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obiectivele şi politicile de management al riscului;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 termenele şi condiţiile contractelor de asigurare care au un impact semnificativ asupra sumei, potrivirii în timp şi incertitudinii fluxurilor de </w:t>
      </w:r>
      <w:r w:rsidR="00823C1A" w:rsidRPr="00927267">
        <w:rPr>
          <w:sz w:val="28"/>
          <w:szCs w:val="28"/>
          <w:lang w:val="ro-MD"/>
        </w:rPr>
        <w:t xml:space="preserve">numerar </w:t>
      </w:r>
      <w:r w:rsidRPr="00927267">
        <w:rPr>
          <w:sz w:val="28"/>
          <w:szCs w:val="28"/>
          <w:lang w:val="ro-MD"/>
        </w:rPr>
        <w:t xml:space="preserve">viitoare ale </w:t>
      </w:r>
      <w:r w:rsidR="00823C1A" w:rsidRPr="00927267">
        <w:rPr>
          <w:sz w:val="28"/>
          <w:szCs w:val="28"/>
          <w:lang w:val="ro-MD"/>
        </w:rPr>
        <w:t>societății de asigurare</w:t>
      </w:r>
      <w:r w:rsidRPr="00927267">
        <w:rPr>
          <w:sz w:val="28"/>
          <w:szCs w:val="28"/>
          <w:lang w:val="ro-MD"/>
        </w:rPr>
        <w:t>;</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(3) informaţiile cu privire la riscul asigurat (atât înainte de, cât şi după micşorarea riscului prin intermediul reasigurării), inclusiv informaţiile despre: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sensibilitatea la riscul aferent asigurării;</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concentrările riscului de asigurare;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daunele efective comparativ cu estimările precedente;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(4) </w:t>
      </w:r>
      <w:r w:rsidR="005274F0" w:rsidRPr="00927267">
        <w:rPr>
          <w:sz w:val="28"/>
          <w:szCs w:val="28"/>
          <w:lang w:val="ro-MD"/>
        </w:rPr>
        <w:t>informațiile cu privire la riscul de concentrare, de credit, de lichiditate, de piaţă, de subscriere şi riscul operaţional</w:t>
      </w:r>
      <w:r w:rsidR="005274F0" w:rsidRPr="00927267" w:rsidDel="005274F0">
        <w:rPr>
          <w:sz w:val="28"/>
          <w:szCs w:val="28"/>
          <w:lang w:val="ro-MD"/>
        </w:rPr>
        <w:t xml:space="preserve"> </w:t>
      </w:r>
      <w:r w:rsidRPr="00927267">
        <w:rPr>
          <w:sz w:val="28"/>
          <w:szCs w:val="28"/>
          <w:lang w:val="ro-MD"/>
        </w:rPr>
        <w:t>.</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(5) informaţiile cu privire la expunerile la riscul de piaţă aferent instrumentelor derivate încorporate din contractul de asigurare gazdă, dacă </w:t>
      </w:r>
      <w:r w:rsidR="005274F0" w:rsidRPr="00927267">
        <w:rPr>
          <w:sz w:val="28"/>
          <w:szCs w:val="28"/>
          <w:lang w:val="ro-MD"/>
        </w:rPr>
        <w:t xml:space="preserve">societatea de asigurare </w:t>
      </w:r>
      <w:r w:rsidRPr="00927267">
        <w:rPr>
          <w:sz w:val="28"/>
          <w:szCs w:val="28"/>
          <w:lang w:val="ro-MD"/>
        </w:rPr>
        <w:t>nu este obligat</w:t>
      </w:r>
      <w:r w:rsidR="005274F0" w:rsidRPr="00927267">
        <w:rPr>
          <w:sz w:val="28"/>
          <w:szCs w:val="28"/>
          <w:lang w:val="ro-MD"/>
        </w:rPr>
        <w:t>ă</w:t>
      </w:r>
      <w:r w:rsidRPr="00927267">
        <w:rPr>
          <w:sz w:val="28"/>
          <w:szCs w:val="28"/>
          <w:lang w:val="ro-MD"/>
        </w:rPr>
        <w:t xml:space="preserve"> să evalueze şi nu evaluează instrumentele derivate încorporate la valoarea justă;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(6) informaţiile cu privire la toate investiţiile în instrumente derivate, indiferent dacă acestea sunt recunoscute în bilanţ sau în posturi extra-bilanţiere, natura şi scopul efectuării acestor plasamente, în cazul în care plasamentul a fost făcut într-o tranzacţie </w:t>
      </w:r>
      <w:r w:rsidR="000546DA" w:rsidRPr="00927267">
        <w:rPr>
          <w:sz w:val="28"/>
          <w:szCs w:val="28"/>
          <w:lang w:val="ro-MD"/>
        </w:rPr>
        <w:t>„</w:t>
      </w:r>
      <w:r w:rsidRPr="00927267">
        <w:rPr>
          <w:sz w:val="28"/>
          <w:szCs w:val="28"/>
          <w:lang w:val="ro-MD"/>
        </w:rPr>
        <w:t>bona-fide</w:t>
      </w:r>
      <w:r w:rsidR="000546DA" w:rsidRPr="00927267">
        <w:rPr>
          <w:sz w:val="28"/>
          <w:szCs w:val="28"/>
          <w:lang w:val="ro-MD"/>
        </w:rPr>
        <w:t xml:space="preserve">” </w:t>
      </w:r>
      <w:r w:rsidRPr="00927267">
        <w:rPr>
          <w:sz w:val="28"/>
          <w:szCs w:val="28"/>
          <w:lang w:val="ro-MD"/>
        </w:rPr>
        <w:t xml:space="preserve">pentru acoperirea riscului, riscul investiţional </w:t>
      </w:r>
      <w:r w:rsidRPr="00927267">
        <w:rPr>
          <w:sz w:val="28"/>
          <w:szCs w:val="28"/>
          <w:lang w:val="ro-MD"/>
        </w:rPr>
        <w:lastRenderedPageBreak/>
        <w:t>care este acoperit de instrumentul derivat şi situaţia curentă a acoperirii şi a plasamentului aferent, indicând impactul financiar (profit sau pierdere) în cazul în care situaţia de acoperire va lua sfârşit la data de raportare sau la data raportului financiar.</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b/>
          <w:sz w:val="28"/>
          <w:szCs w:val="28"/>
          <w:lang w:val="ro-MD"/>
        </w:rPr>
        <w:t>4</w:t>
      </w:r>
      <w:r w:rsidR="006E0CA6" w:rsidRPr="00927267">
        <w:rPr>
          <w:b/>
          <w:sz w:val="28"/>
          <w:szCs w:val="28"/>
          <w:lang w:val="ro-MD"/>
        </w:rPr>
        <w:t>)</w:t>
      </w:r>
      <w:r w:rsidR="006E0CA6" w:rsidRPr="00927267">
        <w:rPr>
          <w:sz w:val="28"/>
          <w:szCs w:val="28"/>
          <w:lang w:val="ro-MD"/>
        </w:rPr>
        <w:t xml:space="preserve"> </w:t>
      </w:r>
      <w:r w:rsidR="006E0CA6" w:rsidRPr="00927267">
        <w:rPr>
          <w:b/>
          <w:sz w:val="28"/>
          <w:szCs w:val="28"/>
          <w:lang w:val="ro-MD"/>
        </w:rPr>
        <w:t xml:space="preserve">adecvarea şi implementarea politicilor şi procedurilor interne ale </w:t>
      </w:r>
      <w:r w:rsidR="000546DA" w:rsidRPr="00927267">
        <w:rPr>
          <w:b/>
          <w:sz w:val="28"/>
          <w:szCs w:val="28"/>
          <w:lang w:val="ro-MD"/>
        </w:rPr>
        <w:t>societății de asigurare sau de reasigurare</w:t>
      </w:r>
      <w:r w:rsidR="006E0CA6" w:rsidRPr="00927267">
        <w:rPr>
          <w:b/>
          <w:sz w:val="28"/>
          <w:szCs w:val="28"/>
          <w:lang w:val="ro-MD"/>
        </w:rPr>
        <w:t xml:space="preserve"> în domeniul de prevenire şi combatere a spălării banilor şi finanţării terorismului, precum şi analizarea efectuării tranzacţiilor</w:t>
      </w:r>
      <w:r w:rsidR="006E0CA6" w:rsidRPr="00927267">
        <w:rPr>
          <w:sz w:val="28"/>
          <w:szCs w:val="28"/>
          <w:lang w:val="ro-MD"/>
        </w:rPr>
        <w:t>, care include expuneri asupra:</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tranzacţiilor cu părţi afiliate;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tranzacţiilor care nu sunt legate direct de activitatea de asigurare şi de interesele asiguraţilor;</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tranzacţiilor cu conflict de interese;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activelor sechestrate, arestate, confiscate, gajate sau lăsate ca garanţii pentru părţi terţe;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fraudelor sau deturnării, furtului, spălării banilor sau finanţării terorismului.</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b/>
          <w:sz w:val="28"/>
          <w:szCs w:val="28"/>
          <w:lang w:val="ro-MD"/>
        </w:rPr>
        <w:t>5</w:t>
      </w:r>
      <w:r w:rsidR="006E0CA6" w:rsidRPr="00927267">
        <w:rPr>
          <w:b/>
          <w:sz w:val="28"/>
          <w:szCs w:val="28"/>
          <w:lang w:val="ro-MD"/>
        </w:rPr>
        <w:t>)</w:t>
      </w:r>
      <w:r w:rsidR="006E0CA6" w:rsidRPr="00927267">
        <w:rPr>
          <w:sz w:val="28"/>
          <w:szCs w:val="28"/>
          <w:lang w:val="ro-MD"/>
        </w:rPr>
        <w:t xml:space="preserve"> </w:t>
      </w:r>
      <w:r w:rsidR="006E0CA6" w:rsidRPr="00927267">
        <w:rPr>
          <w:b/>
          <w:sz w:val="28"/>
          <w:szCs w:val="28"/>
          <w:lang w:val="ro-MD"/>
        </w:rPr>
        <w:t>adecvarea sistemului de guvernanţă</w:t>
      </w:r>
      <w:r w:rsidR="006E0CA6" w:rsidRPr="00927267">
        <w:rPr>
          <w:sz w:val="28"/>
          <w:szCs w:val="28"/>
          <w:lang w:val="ro-MD"/>
        </w:rPr>
        <w:t xml:space="preserve"> trebuie să dezvăluie: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xml:space="preserve">- adoptarea de către </w:t>
      </w:r>
      <w:r w:rsidR="000546DA" w:rsidRPr="00927267">
        <w:rPr>
          <w:sz w:val="28"/>
          <w:szCs w:val="28"/>
          <w:lang w:val="ro-MD"/>
        </w:rPr>
        <w:t xml:space="preserve">societatea de asigurare sau de reasigurare </w:t>
      </w:r>
      <w:r w:rsidRPr="00927267">
        <w:rPr>
          <w:sz w:val="28"/>
          <w:szCs w:val="28"/>
          <w:lang w:val="ro-MD"/>
        </w:rPr>
        <w:t>a procedurilor corespunzătoare pentru a garanta un sistem adecvat de controale interne şi implementarea consecventă a strategiilor, regulilor şi procedurilor pentru identificarea, măsurarea, evaluarea şi gestionarea riscurilor, precum şi a procedurilor pentru raportarea sistematică a modului de gestionare a riscurilor către autoritatea de supraveghere;</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descrierea funcţionării auditului intern, inclusiv datele privind organizarea auditului intern în modul stabilit, activităţile auditului intern pe tot parcursul anului, precum şi rapoarte, constatări şi măsuri propuse şi acţiuni întreprinse de către organul executiv şi/sau consiliul societăţii asigurătorului (reasigurătorului) conform acestor constatări, inclusiv:</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sz w:val="28"/>
          <w:szCs w:val="28"/>
          <w:lang w:val="ro-MD"/>
        </w:rPr>
        <w:t>(</w:t>
      </w:r>
      <w:r w:rsidR="006E0CA6" w:rsidRPr="00927267">
        <w:rPr>
          <w:sz w:val="28"/>
          <w:szCs w:val="28"/>
          <w:lang w:val="ro-MD"/>
        </w:rPr>
        <w:t>1) o scurtă descriere a normelor privind funcţionarea şi obligaţiile unităţii de audit intern;</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sz w:val="28"/>
          <w:szCs w:val="28"/>
          <w:lang w:val="ro-MD"/>
        </w:rPr>
        <w:t>(</w:t>
      </w:r>
      <w:r w:rsidR="006E0CA6" w:rsidRPr="00927267">
        <w:rPr>
          <w:sz w:val="28"/>
          <w:szCs w:val="28"/>
          <w:lang w:val="ro-MD"/>
        </w:rPr>
        <w:t>2) evaluarea eficienţei funcţiei de audit intern;</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sz w:val="28"/>
          <w:szCs w:val="28"/>
          <w:lang w:val="ro-MD"/>
        </w:rPr>
        <w:t>(</w:t>
      </w:r>
      <w:r w:rsidR="006E0CA6" w:rsidRPr="00927267">
        <w:rPr>
          <w:sz w:val="28"/>
          <w:szCs w:val="28"/>
          <w:lang w:val="ro-MD"/>
        </w:rPr>
        <w:t>3) evaluarea măsurilor întreprinse de asigurător (reasigurător) în ceea ce priveşte recomandările înaintate de auditul intern al asigurătorului (reasigurătorului).</w:t>
      </w:r>
    </w:p>
    <w:p w:rsidR="006E0CA6" w:rsidRPr="00927267" w:rsidRDefault="008725A7" w:rsidP="006E0CA6">
      <w:pPr>
        <w:pStyle w:val="NormalWeb"/>
        <w:spacing w:before="0" w:beforeAutospacing="0" w:after="0" w:afterAutospacing="0"/>
        <w:ind w:firstLine="567"/>
        <w:jc w:val="both"/>
        <w:rPr>
          <w:sz w:val="28"/>
          <w:szCs w:val="28"/>
          <w:lang w:val="ro-MD"/>
        </w:rPr>
      </w:pPr>
      <w:r w:rsidRPr="00927267">
        <w:rPr>
          <w:sz w:val="28"/>
          <w:szCs w:val="28"/>
          <w:lang w:val="ro-MD"/>
        </w:rPr>
        <w:t>6</w:t>
      </w:r>
      <w:r w:rsidR="006E0CA6" w:rsidRPr="00927267">
        <w:rPr>
          <w:sz w:val="28"/>
          <w:szCs w:val="28"/>
          <w:lang w:val="ro-MD"/>
        </w:rPr>
        <w:t>) evaluarea cadrului intern de administrare a riscurilor aferente tehnologiilor informaţiei şi comunicaţiilor reprezintă:</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evaluarea implementării de către asigurător (reasigurător) a standardelor minime de management al sistemului informaţional şi management al continuităţii activităţii pentru a atinge un nivel adecvat de protecţie a asigurătorului (reasigurătorului) în conformitate cu natura, domeniul de aplicare şi complexitatea operaţiunilor acestuia;</w:t>
      </w:r>
    </w:p>
    <w:p w:rsidR="006E0CA6" w:rsidRPr="00927267" w:rsidRDefault="006E0CA6" w:rsidP="006E0CA6">
      <w:pPr>
        <w:pStyle w:val="NormalWeb"/>
        <w:spacing w:before="0" w:beforeAutospacing="0" w:after="0" w:afterAutospacing="0"/>
        <w:ind w:firstLine="567"/>
        <w:jc w:val="both"/>
        <w:rPr>
          <w:sz w:val="28"/>
          <w:szCs w:val="28"/>
          <w:lang w:val="ro-MD"/>
        </w:rPr>
      </w:pPr>
      <w:r w:rsidRPr="00927267">
        <w:rPr>
          <w:sz w:val="28"/>
          <w:szCs w:val="28"/>
          <w:lang w:val="ro-MD"/>
        </w:rPr>
        <w:t>- expunerea cu privire la stabilirea unui cadru adecvat pentru managementul sistemelor informatice, care asigură că sistemul este sigur şi funcţional şi reduce expunerea sistemului informaţional la riscuri.</w:t>
      </w:r>
    </w:p>
    <w:sectPr w:rsidR="006E0CA6" w:rsidRPr="00927267" w:rsidSect="00F17764">
      <w:headerReference w:type="even" r:id="rId8"/>
      <w:headerReference w:type="default" r:id="rId9"/>
      <w:footerReference w:type="even" r:id="rId10"/>
      <w:footerReference w:type="default" r:id="rId11"/>
      <w:headerReference w:type="first" r:id="rId12"/>
      <w:footerReference w:type="first" r:id="rId13"/>
      <w:pgSz w:w="11906" w:h="16838"/>
      <w:pgMar w:top="567" w:right="1134" w:bottom="426" w:left="1701"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1A3" w:rsidRDefault="001641A3" w:rsidP="00883564">
      <w:pPr>
        <w:spacing w:after="0" w:line="240" w:lineRule="auto"/>
      </w:pPr>
      <w:r>
        <w:separator/>
      </w:r>
    </w:p>
  </w:endnote>
  <w:endnote w:type="continuationSeparator" w:id="0">
    <w:p w:rsidR="001641A3" w:rsidRDefault="001641A3" w:rsidP="0088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AC" w:rsidRDefault="00EA1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AC" w:rsidRDefault="00EA13AC" w:rsidP="00EA13AC">
    <w:pPr>
      <w:pStyle w:val="Footer"/>
      <w:jc w:val="right"/>
    </w:pPr>
  </w:p>
  <w:p w:rsidR="00A827CB" w:rsidRPr="00DA5691" w:rsidRDefault="001641A3">
    <w:pPr>
      <w:pStyle w:val="Footer"/>
      <w:jc w:val="right"/>
      <w:rPr>
        <w:rFonts w:ascii="Times New Roman" w:hAnsi="Times New Roman" w:cs="Times New Roman"/>
      </w:rPr>
    </w:pPr>
    <w:sdt>
      <w:sdtPr>
        <w:id w:val="1328252447"/>
        <w:docPartObj>
          <w:docPartGallery w:val="Page Numbers (Bottom of Page)"/>
          <w:docPartUnique/>
        </w:docPartObj>
      </w:sdtPr>
      <w:sdtEndPr>
        <w:rPr>
          <w:rFonts w:ascii="Times New Roman" w:hAnsi="Times New Roman" w:cs="Times New Roman"/>
          <w:noProof/>
        </w:rPr>
      </w:sdtEndPr>
      <w:sdtContent>
        <w:r w:rsidR="00A827CB" w:rsidRPr="00DA5691">
          <w:rPr>
            <w:rFonts w:ascii="Times New Roman" w:hAnsi="Times New Roman" w:cs="Times New Roman"/>
          </w:rPr>
          <w:fldChar w:fldCharType="begin"/>
        </w:r>
        <w:r w:rsidR="00A827CB" w:rsidRPr="00DA5691">
          <w:rPr>
            <w:rFonts w:ascii="Times New Roman" w:hAnsi="Times New Roman" w:cs="Times New Roman"/>
          </w:rPr>
          <w:instrText xml:space="preserve"> PAGE   \* MERGEFORMAT </w:instrText>
        </w:r>
        <w:r w:rsidR="00A827CB" w:rsidRPr="00DA5691">
          <w:rPr>
            <w:rFonts w:ascii="Times New Roman" w:hAnsi="Times New Roman" w:cs="Times New Roman"/>
          </w:rPr>
          <w:fldChar w:fldCharType="separate"/>
        </w:r>
        <w:r w:rsidR="0074733D">
          <w:rPr>
            <w:rFonts w:ascii="Times New Roman" w:hAnsi="Times New Roman" w:cs="Times New Roman"/>
            <w:noProof/>
          </w:rPr>
          <w:t>20</w:t>
        </w:r>
        <w:r w:rsidR="00A827CB" w:rsidRPr="00DA5691">
          <w:rPr>
            <w:rFonts w:ascii="Times New Roman" w:hAnsi="Times New Roman" w:cs="Times New Roman"/>
            <w:noProof/>
          </w:rPr>
          <w:fldChar w:fldCharType="end"/>
        </w:r>
      </w:sdtContent>
    </w:sdt>
  </w:p>
  <w:p w:rsidR="00A827CB" w:rsidRDefault="00A82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AC" w:rsidRDefault="00EA13AC" w:rsidP="00EA13AC">
    <w:pPr>
      <w:pStyle w:val="Footer"/>
      <w:jc w:val="center"/>
      <w:rPr>
        <w:rFonts w:ascii="Times New Roman" w:hAnsi="Times New Roman" w:cs="Times New Roman"/>
        <w:sz w:val="18"/>
        <w:szCs w:val="18"/>
        <w:lang w:val="ro-RO"/>
      </w:rPr>
    </w:pPr>
  </w:p>
  <w:p w:rsidR="00A827CB" w:rsidRDefault="00A827CB" w:rsidP="004043EC">
    <w:pPr>
      <w:pStyle w:val="Footer"/>
      <w:jc w:val="center"/>
      <w:rPr>
        <w:rStyle w:val="Hyperlink"/>
        <w:rFonts w:ascii="Times New Roman" w:hAnsi="Times New Roman" w:cs="Times New Roman"/>
        <w:sz w:val="18"/>
        <w:szCs w:val="18"/>
        <w:lang w:val="ro-RO"/>
      </w:rPr>
    </w:pPr>
    <w:r w:rsidRPr="008D7CC1">
      <w:rPr>
        <w:rFonts w:ascii="Times New Roman" w:hAnsi="Times New Roman" w:cs="Times New Roman"/>
        <w:sz w:val="18"/>
        <w:szCs w:val="18"/>
        <w:lang w:val="ro-RO"/>
      </w:rPr>
      <w:t>bd. Ștefan cel Mare</w:t>
    </w:r>
    <w:r>
      <w:rPr>
        <w:rFonts w:ascii="Times New Roman" w:hAnsi="Times New Roman" w:cs="Times New Roman"/>
        <w:sz w:val="18"/>
        <w:szCs w:val="18"/>
        <w:lang w:val="ro-RO"/>
      </w:rPr>
      <w:t xml:space="preserve"> și Sfânt, nr.</w:t>
    </w:r>
    <w:r w:rsidRPr="008D7CC1">
      <w:rPr>
        <w:rFonts w:ascii="Times New Roman" w:hAnsi="Times New Roman" w:cs="Times New Roman"/>
        <w:sz w:val="18"/>
        <w:szCs w:val="18"/>
        <w:lang w:val="ro-RO"/>
      </w:rPr>
      <w:t xml:space="preserve"> 77, mun. </w:t>
    </w:r>
    <w:r w:rsidRPr="008D7CC1">
      <w:rPr>
        <w:rFonts w:ascii="Times New Roman" w:hAnsi="Times New Roman" w:cs="Times New Roman"/>
        <w:sz w:val="18"/>
        <w:szCs w:val="18"/>
        <w:lang w:val="ro-RO"/>
      </w:rPr>
      <w:t>Chi</w:t>
    </w:r>
    <w:r>
      <w:rPr>
        <w:rFonts w:ascii="Times New Roman" w:hAnsi="Times New Roman" w:cs="Times New Roman"/>
        <w:sz w:val="18"/>
        <w:szCs w:val="18"/>
        <w:lang w:val="ro-RO"/>
      </w:rPr>
      <w:t>ș</w:t>
    </w:r>
    <w:r w:rsidRPr="008D7CC1">
      <w:rPr>
        <w:rFonts w:ascii="Times New Roman" w:hAnsi="Times New Roman" w:cs="Times New Roman"/>
        <w:sz w:val="18"/>
        <w:szCs w:val="18"/>
        <w:lang w:val="ro-RO"/>
      </w:rPr>
      <w:t>inău, M</w:t>
    </w:r>
    <w:r>
      <w:rPr>
        <w:rFonts w:ascii="Times New Roman" w:hAnsi="Times New Roman" w:cs="Times New Roman"/>
        <w:sz w:val="18"/>
        <w:szCs w:val="18"/>
        <w:lang w:val="ro-RO"/>
      </w:rPr>
      <w:t xml:space="preserve">D 2012, tel: (373 22) 859 401, </w:t>
    </w:r>
    <w:hyperlink r:id="rId1" w:history="1">
      <w:r w:rsidRPr="00883564">
        <w:rPr>
          <w:rStyle w:val="Hyperlink"/>
          <w:rFonts w:ascii="Times New Roman" w:hAnsi="Times New Roman" w:cs="Times New Roman"/>
          <w:color w:val="auto"/>
          <w:sz w:val="18"/>
          <w:szCs w:val="18"/>
          <w:u w:val="none"/>
          <w:lang w:val="en-US"/>
        </w:rPr>
        <w:t>www.cnpf.md</w:t>
      </w:r>
    </w:hyperlink>
    <w:r w:rsidRPr="008D7CC1">
      <w:rPr>
        <w:rFonts w:ascii="Times New Roman" w:hAnsi="Times New Roman" w:cs="Times New Roman"/>
        <w:sz w:val="18"/>
        <w:szCs w:val="18"/>
        <w:lang w:val="ro-RO"/>
      </w:rPr>
      <w:t>,</w:t>
    </w:r>
    <w:r>
      <w:rPr>
        <w:rFonts w:ascii="Times New Roman" w:hAnsi="Times New Roman" w:cs="Times New Roman"/>
        <w:b/>
        <w:sz w:val="28"/>
        <w:szCs w:val="28"/>
        <w:lang w:val="ro-RO"/>
      </w:rPr>
      <w:t xml:space="preserve"> </w:t>
    </w:r>
    <w:r w:rsidRPr="008D7CC1">
      <w:rPr>
        <w:rFonts w:ascii="Times New Roman" w:hAnsi="Times New Roman" w:cs="Times New Roman"/>
        <w:sz w:val="18"/>
        <w:szCs w:val="18"/>
        <w:lang w:val="ro-RO"/>
      </w:rPr>
      <w:t xml:space="preserve">e-mail: </w:t>
    </w:r>
    <w:hyperlink r:id="rId2" w:history="1">
      <w:r w:rsidRPr="00713B89">
        <w:rPr>
          <w:rStyle w:val="Hyperlink"/>
          <w:rFonts w:ascii="Times New Roman" w:hAnsi="Times New Roman" w:cs="Times New Roman"/>
          <w:sz w:val="18"/>
          <w:szCs w:val="18"/>
          <w:lang w:val="ro-RO"/>
        </w:rPr>
        <w:t>office@cnpf.md</w:t>
      </w:r>
    </w:hyperlink>
  </w:p>
  <w:p w:rsidR="00A827CB" w:rsidRPr="00883564" w:rsidRDefault="00A827CB" w:rsidP="004043E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1A3" w:rsidRDefault="001641A3" w:rsidP="00883564">
      <w:pPr>
        <w:spacing w:after="0" w:line="240" w:lineRule="auto"/>
      </w:pPr>
      <w:r>
        <w:separator/>
      </w:r>
    </w:p>
  </w:footnote>
  <w:footnote w:type="continuationSeparator" w:id="0">
    <w:p w:rsidR="001641A3" w:rsidRDefault="001641A3" w:rsidP="0088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AC" w:rsidRDefault="00EA1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AC" w:rsidRDefault="00EA13AC" w:rsidP="00EA1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5443"/>
      <w:gridCol w:w="1814"/>
    </w:tblGrid>
    <w:tr w:rsidR="00A827CB" w:rsidTr="003A0FA0">
      <w:tc>
        <w:tcPr>
          <w:tcW w:w="5000" w:type="pct"/>
          <w:gridSpan w:val="3"/>
          <w:vAlign w:val="center"/>
        </w:tcPr>
        <w:p w:rsidR="00EA13AC" w:rsidRDefault="00EA13AC" w:rsidP="00EA13AC">
          <w:pPr>
            <w:jc w:val="center"/>
            <w:rPr>
              <w:rFonts w:ascii="Times New Roman" w:hAnsi="Times New Roman" w:cs="Times New Roman"/>
              <w:color w:val="0000FF"/>
              <w:sz w:val="24"/>
              <w:lang w:val="ro-RO"/>
            </w:rPr>
          </w:pPr>
        </w:p>
        <w:p w:rsidR="00A827CB" w:rsidRDefault="00A827CB" w:rsidP="004043EC">
          <w:pPr>
            <w:jc w:val="center"/>
            <w:rPr>
              <w:rFonts w:ascii="Times New Roman" w:hAnsi="Times New Roman" w:cs="Times New Roman"/>
              <w:color w:val="0000FF"/>
              <w:sz w:val="24"/>
              <w:lang w:val="ro-RO"/>
            </w:rPr>
          </w:pPr>
          <w:r w:rsidRPr="003A6E6E">
            <w:rPr>
              <w:rFonts w:ascii="Times New Roman" w:hAnsi="Times New Roman" w:cs="Times New Roman"/>
              <w:noProof/>
              <w:color w:val="0000FF"/>
              <w:sz w:val="24"/>
              <w:lang w:val="en-US"/>
            </w:rPr>
            <w:drawing>
              <wp:inline distT="0" distB="0" distL="0" distR="0" wp14:anchorId="73299BA9" wp14:editId="1E45A4C6">
                <wp:extent cx="580445" cy="731705"/>
                <wp:effectExtent l="0" t="0" r="0" b="0"/>
                <wp:docPr id="1" name="Picture 9" descr="C:\Users\blanuta\Downloads\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uta\Downloads\Coat_of_arms_of_Moldova.svg.png"/>
                        <pic:cNvPicPr>
                          <a:picLocks noChangeAspect="1" noChangeArrowheads="1"/>
                        </pic:cNvPicPr>
                      </pic:nvPicPr>
                      <pic:blipFill>
                        <a:blip r:embed="rId1" cstate="print"/>
                        <a:srcRect/>
                        <a:stretch>
                          <a:fillRect/>
                        </a:stretch>
                      </pic:blipFill>
                      <pic:spPr bwMode="auto">
                        <a:xfrm>
                          <a:off x="0" y="0"/>
                          <a:ext cx="591720" cy="745919"/>
                        </a:xfrm>
                        <a:prstGeom prst="rect">
                          <a:avLst/>
                        </a:prstGeom>
                        <a:noFill/>
                        <a:ln w="9525">
                          <a:noFill/>
                          <a:miter lim="800000"/>
                          <a:headEnd/>
                          <a:tailEnd/>
                        </a:ln>
                      </pic:spPr>
                    </pic:pic>
                  </a:graphicData>
                </a:graphic>
              </wp:inline>
            </w:drawing>
          </w:r>
        </w:p>
      </w:tc>
    </w:tr>
    <w:tr w:rsidR="00A827CB" w:rsidRPr="00F72687" w:rsidTr="003A0FA0">
      <w:trPr>
        <w:trHeight w:val="102"/>
      </w:trPr>
      <w:tc>
        <w:tcPr>
          <w:tcW w:w="1000" w:type="pct"/>
          <w:vMerge w:val="restart"/>
          <w:vAlign w:val="center"/>
        </w:tcPr>
        <w:p w:rsidR="00A827CB" w:rsidRPr="00F72687" w:rsidRDefault="00A827CB" w:rsidP="00400A79">
          <w:pPr>
            <w:ind w:right="140"/>
            <w:rPr>
              <w:rFonts w:ascii="Times New Roman" w:hAnsi="Times New Roman" w:cs="Times New Roman"/>
              <w:noProof/>
              <w:color w:val="0000FF"/>
              <w:sz w:val="12"/>
              <w:lang w:val="ro-RO" w:eastAsia="ro-RO"/>
            </w:rPr>
          </w:pPr>
          <w:r>
            <w:rPr>
              <w:rFonts w:ascii="Times New Roman" w:hAnsi="Times New Roman" w:cs="Times New Roman"/>
              <w:noProof/>
              <w:color w:val="0000FF"/>
              <w:sz w:val="24"/>
              <w:lang w:val="en-US"/>
            </w:rPr>
            <w:drawing>
              <wp:inline distT="0" distB="0" distL="0" distR="0" wp14:anchorId="70CEF580" wp14:editId="4EAD2AD5">
                <wp:extent cx="869401" cy="540000"/>
                <wp:effectExtent l="0" t="0" r="6985"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cnpf_logo.png"/>
                        <pic:cNvPicPr/>
                      </pic:nvPicPr>
                      <pic:blipFill>
                        <a:blip r:embed="rId2">
                          <a:extLst>
                            <a:ext uri="{28A0092B-C50C-407E-A947-70E740481C1C}">
                              <a14:useLocalDpi xmlns:a14="http://schemas.microsoft.com/office/drawing/2010/main" val="0"/>
                            </a:ext>
                          </a:extLst>
                        </a:blip>
                        <a:stretch>
                          <a:fillRect/>
                        </a:stretch>
                      </pic:blipFill>
                      <pic:spPr>
                        <a:xfrm>
                          <a:off x="0" y="0"/>
                          <a:ext cx="869401" cy="540000"/>
                        </a:xfrm>
                        <a:prstGeom prst="rect">
                          <a:avLst/>
                        </a:prstGeom>
                      </pic:spPr>
                    </pic:pic>
                  </a:graphicData>
                </a:graphic>
              </wp:inline>
            </w:drawing>
          </w:r>
        </w:p>
      </w:tc>
      <w:tc>
        <w:tcPr>
          <w:tcW w:w="3000" w:type="pct"/>
          <w:vAlign w:val="center"/>
        </w:tcPr>
        <w:p w:rsidR="00A827CB" w:rsidRPr="00400A79" w:rsidRDefault="00A827CB" w:rsidP="004043EC">
          <w:pPr>
            <w:jc w:val="center"/>
            <w:rPr>
              <w:rFonts w:ascii="Times New Roman" w:hAnsi="Times New Roman" w:cs="Times New Roman"/>
              <w:noProof/>
              <w:color w:val="0000FF"/>
              <w:sz w:val="18"/>
              <w:lang w:val="ro-RO" w:eastAsia="ro-RO"/>
            </w:rPr>
          </w:pPr>
        </w:p>
      </w:tc>
      <w:tc>
        <w:tcPr>
          <w:tcW w:w="1000" w:type="pct"/>
          <w:vAlign w:val="center"/>
        </w:tcPr>
        <w:p w:rsidR="00A827CB" w:rsidRPr="00F72687" w:rsidRDefault="00A827CB" w:rsidP="004043EC">
          <w:pPr>
            <w:jc w:val="center"/>
            <w:rPr>
              <w:rFonts w:ascii="Times New Roman" w:hAnsi="Times New Roman" w:cs="Times New Roman"/>
              <w:noProof/>
              <w:color w:val="0000FF"/>
              <w:sz w:val="12"/>
              <w:lang w:val="ro-RO" w:eastAsia="ro-RO"/>
            </w:rPr>
          </w:pPr>
        </w:p>
      </w:tc>
    </w:tr>
    <w:tr w:rsidR="00A827CB" w:rsidTr="003A0FA0">
      <w:trPr>
        <w:trHeight w:val="97"/>
      </w:trPr>
      <w:tc>
        <w:tcPr>
          <w:tcW w:w="1000" w:type="pct"/>
          <w:vMerge/>
        </w:tcPr>
        <w:p w:rsidR="00A827CB" w:rsidRDefault="00A827CB" w:rsidP="00F72687">
          <w:pPr>
            <w:ind w:right="140"/>
            <w:rPr>
              <w:rFonts w:ascii="Times New Roman" w:hAnsi="Times New Roman" w:cs="Times New Roman"/>
              <w:color w:val="0000FF"/>
              <w:sz w:val="24"/>
              <w:lang w:val="ro-RO"/>
            </w:rPr>
          </w:pPr>
        </w:p>
      </w:tc>
      <w:tc>
        <w:tcPr>
          <w:tcW w:w="3000" w:type="pct"/>
        </w:tcPr>
        <w:p w:rsidR="00A827CB" w:rsidRDefault="00A827CB" w:rsidP="00400A79">
          <w:pPr>
            <w:jc w:val="center"/>
            <w:rPr>
              <w:rFonts w:ascii="Times New Roman" w:hAnsi="Times New Roman" w:cs="Times New Roman"/>
              <w:color w:val="0000FF"/>
              <w:sz w:val="24"/>
              <w:lang w:val="ro-RO"/>
            </w:rPr>
          </w:pPr>
          <w:r w:rsidRPr="00900941">
            <w:rPr>
              <w:rFonts w:ascii="Times New Roman" w:hAnsi="Times New Roman" w:cs="Times New Roman"/>
              <w:b/>
              <w:sz w:val="28"/>
              <w:szCs w:val="28"/>
              <w:lang w:val="ro-RO"/>
            </w:rPr>
            <w:t>REPUBLICA MOLDOVA</w:t>
          </w:r>
        </w:p>
      </w:tc>
      <w:tc>
        <w:tcPr>
          <w:tcW w:w="1000" w:type="pct"/>
          <w:vAlign w:val="center"/>
        </w:tcPr>
        <w:p w:rsidR="00A827CB" w:rsidRDefault="00A827CB" w:rsidP="00400A79">
          <w:pPr>
            <w:jc w:val="center"/>
            <w:rPr>
              <w:rFonts w:ascii="Times New Roman" w:hAnsi="Times New Roman" w:cs="Times New Roman"/>
              <w:color w:val="0000FF"/>
              <w:sz w:val="24"/>
              <w:lang w:val="ro-RO"/>
            </w:rPr>
          </w:pPr>
        </w:p>
      </w:tc>
    </w:tr>
    <w:tr w:rsidR="00A827CB" w:rsidRPr="0074733D" w:rsidTr="003A0FA0">
      <w:trPr>
        <w:trHeight w:val="186"/>
      </w:trPr>
      <w:tc>
        <w:tcPr>
          <w:tcW w:w="1000" w:type="pct"/>
          <w:vMerge/>
          <w:vAlign w:val="center"/>
        </w:tcPr>
        <w:p w:rsidR="00A827CB" w:rsidRDefault="00A827CB" w:rsidP="004043EC">
          <w:pPr>
            <w:ind w:right="140"/>
            <w:jc w:val="right"/>
            <w:rPr>
              <w:rFonts w:ascii="Times New Roman" w:hAnsi="Times New Roman" w:cs="Times New Roman"/>
              <w:color w:val="0000FF"/>
              <w:sz w:val="24"/>
              <w:lang w:val="ro-RO"/>
            </w:rPr>
          </w:pPr>
        </w:p>
      </w:tc>
      <w:tc>
        <w:tcPr>
          <w:tcW w:w="3000" w:type="pct"/>
          <w:vAlign w:val="center"/>
        </w:tcPr>
        <w:p w:rsidR="00A827CB" w:rsidRPr="007A643F" w:rsidRDefault="00A827CB" w:rsidP="00400A79">
          <w:pPr>
            <w:jc w:val="center"/>
            <w:rPr>
              <w:rFonts w:ascii="Times New Roman" w:hAnsi="Times New Roman" w:cs="Times New Roman"/>
              <w:b/>
              <w:color w:val="0000FF"/>
              <w:sz w:val="24"/>
              <w:lang w:val="ro-RO"/>
            </w:rPr>
          </w:pPr>
          <w:r w:rsidRPr="007A643F">
            <w:rPr>
              <w:rFonts w:ascii="Times New Roman" w:hAnsi="Times New Roman" w:cs="Times New Roman"/>
              <w:b/>
              <w:color w:val="324781"/>
              <w:sz w:val="24"/>
              <w:szCs w:val="32"/>
              <w:lang w:val="ro-RO"/>
            </w:rPr>
            <w:t>COMISIA NAȚIONALĂ a PIEȚEI FINANCIARE</w:t>
          </w:r>
        </w:p>
      </w:tc>
      <w:tc>
        <w:tcPr>
          <w:tcW w:w="1000" w:type="pct"/>
          <w:vAlign w:val="center"/>
        </w:tcPr>
        <w:p w:rsidR="00A827CB" w:rsidRDefault="00A827CB" w:rsidP="00400A79">
          <w:pPr>
            <w:jc w:val="center"/>
            <w:rPr>
              <w:rFonts w:ascii="Times New Roman" w:hAnsi="Times New Roman" w:cs="Times New Roman"/>
              <w:color w:val="0000FF"/>
              <w:sz w:val="24"/>
              <w:lang w:val="ro-RO"/>
            </w:rPr>
          </w:pPr>
        </w:p>
      </w:tc>
    </w:tr>
  </w:tbl>
  <w:p w:rsidR="00A827CB" w:rsidRPr="00F72687" w:rsidRDefault="00A827CB" w:rsidP="00D93A8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5A47"/>
    <w:multiLevelType w:val="hybridMultilevel"/>
    <w:tmpl w:val="21FC1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545"/>
    <w:multiLevelType w:val="hybridMultilevel"/>
    <w:tmpl w:val="F460C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2376B"/>
    <w:multiLevelType w:val="hybridMultilevel"/>
    <w:tmpl w:val="F47E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27C48"/>
    <w:multiLevelType w:val="hybridMultilevel"/>
    <w:tmpl w:val="50A68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F5C6D"/>
    <w:multiLevelType w:val="hybridMultilevel"/>
    <w:tmpl w:val="2E2CC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5017C"/>
    <w:multiLevelType w:val="hybridMultilevel"/>
    <w:tmpl w:val="3A927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6581"/>
    <w:multiLevelType w:val="hybridMultilevel"/>
    <w:tmpl w:val="0D3AC266"/>
    <w:lvl w:ilvl="0" w:tplc="0409000F">
      <w:start w:val="1"/>
      <w:numFmt w:val="decimal"/>
      <w:lvlText w:val="%1."/>
      <w:lvlJc w:val="left"/>
      <w:pPr>
        <w:ind w:left="502" w:hanging="360"/>
      </w:pPr>
    </w:lvl>
    <w:lvl w:ilvl="1" w:tplc="A84AC4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D348D"/>
    <w:multiLevelType w:val="hybridMultilevel"/>
    <w:tmpl w:val="8FBE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D5F37"/>
    <w:multiLevelType w:val="hybridMultilevel"/>
    <w:tmpl w:val="25ACC008"/>
    <w:lvl w:ilvl="0" w:tplc="862E09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6D7F"/>
    <w:multiLevelType w:val="hybridMultilevel"/>
    <w:tmpl w:val="04A6C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579D7"/>
    <w:multiLevelType w:val="hybridMultilevel"/>
    <w:tmpl w:val="1EF04AF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D1435D7"/>
    <w:multiLevelType w:val="hybridMultilevel"/>
    <w:tmpl w:val="5964DAF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2B835EB"/>
    <w:multiLevelType w:val="hybridMultilevel"/>
    <w:tmpl w:val="2EE45046"/>
    <w:lvl w:ilvl="0" w:tplc="469081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63E57BC"/>
    <w:multiLevelType w:val="hybridMultilevel"/>
    <w:tmpl w:val="62AAA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46FD6"/>
    <w:multiLevelType w:val="hybridMultilevel"/>
    <w:tmpl w:val="46A48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165EE"/>
    <w:multiLevelType w:val="hybridMultilevel"/>
    <w:tmpl w:val="62082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82924"/>
    <w:multiLevelType w:val="hybridMultilevel"/>
    <w:tmpl w:val="2D821DE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60C1CE0"/>
    <w:multiLevelType w:val="hybridMultilevel"/>
    <w:tmpl w:val="DBAC0F9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82D49BB"/>
    <w:multiLevelType w:val="hybridMultilevel"/>
    <w:tmpl w:val="ED42B1E8"/>
    <w:lvl w:ilvl="0" w:tplc="A1DAA8B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C4194"/>
    <w:multiLevelType w:val="hybridMultilevel"/>
    <w:tmpl w:val="FBF0A90E"/>
    <w:lvl w:ilvl="0" w:tplc="4148C7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100E1"/>
    <w:multiLevelType w:val="hybridMultilevel"/>
    <w:tmpl w:val="8FE4C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E5C44"/>
    <w:multiLevelType w:val="hybridMultilevel"/>
    <w:tmpl w:val="B2644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B25F8"/>
    <w:multiLevelType w:val="hybridMultilevel"/>
    <w:tmpl w:val="F0A0F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05DF0"/>
    <w:multiLevelType w:val="hybridMultilevel"/>
    <w:tmpl w:val="FEDC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70972"/>
    <w:multiLevelType w:val="hybridMultilevel"/>
    <w:tmpl w:val="3656D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32671"/>
    <w:multiLevelType w:val="hybridMultilevel"/>
    <w:tmpl w:val="5A7A9332"/>
    <w:lvl w:ilvl="0" w:tplc="4A46C90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648BB"/>
    <w:multiLevelType w:val="hybridMultilevel"/>
    <w:tmpl w:val="585C4E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A0FAC"/>
    <w:multiLevelType w:val="hybridMultilevel"/>
    <w:tmpl w:val="AD064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36F4"/>
    <w:multiLevelType w:val="hybridMultilevel"/>
    <w:tmpl w:val="BE1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05BD7"/>
    <w:multiLevelType w:val="hybridMultilevel"/>
    <w:tmpl w:val="1C429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76977"/>
    <w:multiLevelType w:val="hybridMultilevel"/>
    <w:tmpl w:val="F47E5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B4DC9"/>
    <w:multiLevelType w:val="hybridMultilevel"/>
    <w:tmpl w:val="25ACC008"/>
    <w:lvl w:ilvl="0" w:tplc="862E09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4294A"/>
    <w:multiLevelType w:val="hybridMultilevel"/>
    <w:tmpl w:val="0C28B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913E25"/>
    <w:multiLevelType w:val="hybridMultilevel"/>
    <w:tmpl w:val="A8A66AC0"/>
    <w:lvl w:ilvl="0" w:tplc="CE1A6E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23D4F"/>
    <w:multiLevelType w:val="hybridMultilevel"/>
    <w:tmpl w:val="80BAD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8077E"/>
    <w:multiLevelType w:val="hybridMultilevel"/>
    <w:tmpl w:val="62B29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264BC"/>
    <w:multiLevelType w:val="hybridMultilevel"/>
    <w:tmpl w:val="9D9AA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57271"/>
    <w:multiLevelType w:val="hybridMultilevel"/>
    <w:tmpl w:val="E3C215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B614B"/>
    <w:multiLevelType w:val="hybridMultilevel"/>
    <w:tmpl w:val="754C4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E5C11"/>
    <w:multiLevelType w:val="hybridMultilevel"/>
    <w:tmpl w:val="A2C037F6"/>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53034F3"/>
    <w:multiLevelType w:val="hybridMultilevel"/>
    <w:tmpl w:val="0706B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23121"/>
    <w:multiLevelType w:val="hybridMultilevel"/>
    <w:tmpl w:val="0762A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C470EA"/>
    <w:multiLevelType w:val="hybridMultilevel"/>
    <w:tmpl w:val="17CE9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16518"/>
    <w:multiLevelType w:val="hybridMultilevel"/>
    <w:tmpl w:val="21FC1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66862"/>
    <w:multiLevelType w:val="hybridMultilevel"/>
    <w:tmpl w:val="62B29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27243"/>
    <w:multiLevelType w:val="hybridMultilevel"/>
    <w:tmpl w:val="900C8D88"/>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7C9523B1"/>
    <w:multiLevelType w:val="hybridMultilevel"/>
    <w:tmpl w:val="CEBA5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D43D7"/>
    <w:multiLevelType w:val="hybridMultilevel"/>
    <w:tmpl w:val="9994696A"/>
    <w:lvl w:ilvl="0" w:tplc="04090017">
      <w:start w:val="1"/>
      <w:numFmt w:val="lowerLetter"/>
      <w:lvlText w:val="%1)"/>
      <w:lvlJc w:val="left"/>
      <w:pPr>
        <w:ind w:left="1429" w:hanging="360"/>
      </w:pPr>
    </w:lvl>
    <w:lvl w:ilvl="1" w:tplc="04090017">
      <w:start w:val="1"/>
      <w:numFmt w:val="lowerLetter"/>
      <w:lvlText w:val="%2)"/>
      <w:lvlJc w:val="left"/>
      <w:pPr>
        <w:ind w:left="786"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7FE00396"/>
    <w:multiLevelType w:val="hybridMultilevel"/>
    <w:tmpl w:val="70CCC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26"/>
  </w:num>
  <w:num w:numId="4">
    <w:abstractNumId w:val="25"/>
  </w:num>
  <w:num w:numId="5">
    <w:abstractNumId w:val="0"/>
  </w:num>
  <w:num w:numId="6">
    <w:abstractNumId w:val="36"/>
  </w:num>
  <w:num w:numId="7">
    <w:abstractNumId w:val="43"/>
  </w:num>
  <w:num w:numId="8">
    <w:abstractNumId w:val="5"/>
  </w:num>
  <w:num w:numId="9">
    <w:abstractNumId w:val="14"/>
  </w:num>
  <w:num w:numId="10">
    <w:abstractNumId w:val="37"/>
  </w:num>
  <w:num w:numId="11">
    <w:abstractNumId w:val="20"/>
  </w:num>
  <w:num w:numId="12">
    <w:abstractNumId w:val="1"/>
  </w:num>
  <w:num w:numId="13">
    <w:abstractNumId w:val="24"/>
  </w:num>
  <w:num w:numId="14">
    <w:abstractNumId w:val="3"/>
  </w:num>
  <w:num w:numId="15">
    <w:abstractNumId w:val="35"/>
  </w:num>
  <w:num w:numId="16">
    <w:abstractNumId w:val="44"/>
  </w:num>
  <w:num w:numId="17">
    <w:abstractNumId w:val="34"/>
  </w:num>
  <w:num w:numId="18">
    <w:abstractNumId w:val="21"/>
  </w:num>
  <w:num w:numId="19">
    <w:abstractNumId w:val="40"/>
  </w:num>
  <w:num w:numId="20">
    <w:abstractNumId w:val="30"/>
  </w:num>
  <w:num w:numId="21">
    <w:abstractNumId w:val="29"/>
  </w:num>
  <w:num w:numId="22">
    <w:abstractNumId w:val="2"/>
  </w:num>
  <w:num w:numId="23">
    <w:abstractNumId w:val="31"/>
  </w:num>
  <w:num w:numId="24">
    <w:abstractNumId w:val="8"/>
  </w:num>
  <w:num w:numId="25">
    <w:abstractNumId w:val="38"/>
  </w:num>
  <w:num w:numId="26">
    <w:abstractNumId w:val="22"/>
  </w:num>
  <w:num w:numId="27">
    <w:abstractNumId w:val="41"/>
  </w:num>
  <w:num w:numId="28">
    <w:abstractNumId w:val="9"/>
  </w:num>
  <w:num w:numId="29">
    <w:abstractNumId w:val="42"/>
  </w:num>
  <w:num w:numId="30">
    <w:abstractNumId w:val="45"/>
  </w:num>
  <w:num w:numId="31">
    <w:abstractNumId w:val="13"/>
  </w:num>
  <w:num w:numId="32">
    <w:abstractNumId w:val="28"/>
  </w:num>
  <w:num w:numId="33">
    <w:abstractNumId w:val="15"/>
  </w:num>
  <w:num w:numId="34">
    <w:abstractNumId w:val="48"/>
  </w:num>
  <w:num w:numId="35">
    <w:abstractNumId w:val="18"/>
  </w:num>
  <w:num w:numId="36">
    <w:abstractNumId w:val="19"/>
  </w:num>
  <w:num w:numId="37">
    <w:abstractNumId w:val="27"/>
  </w:num>
  <w:num w:numId="38">
    <w:abstractNumId w:val="6"/>
  </w:num>
  <w:num w:numId="39">
    <w:abstractNumId w:val="12"/>
  </w:num>
  <w:num w:numId="40">
    <w:abstractNumId w:val="17"/>
  </w:num>
  <w:num w:numId="41">
    <w:abstractNumId w:val="32"/>
  </w:num>
  <w:num w:numId="42">
    <w:abstractNumId w:val="16"/>
  </w:num>
  <w:num w:numId="43">
    <w:abstractNumId w:val="47"/>
  </w:num>
  <w:num w:numId="44">
    <w:abstractNumId w:val="11"/>
  </w:num>
  <w:num w:numId="45">
    <w:abstractNumId w:val="39"/>
  </w:num>
  <w:num w:numId="46">
    <w:abstractNumId w:val="23"/>
  </w:num>
  <w:num w:numId="47">
    <w:abstractNumId w:val="10"/>
  </w:num>
  <w:num w:numId="48">
    <w:abstractNumId w:val="4"/>
  </w:num>
  <w:num w:numId="49">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F5"/>
    <w:rsid w:val="000014AC"/>
    <w:rsid w:val="0000154A"/>
    <w:rsid w:val="00001663"/>
    <w:rsid w:val="00002B41"/>
    <w:rsid w:val="00002E47"/>
    <w:rsid w:val="000030CB"/>
    <w:rsid w:val="000036F2"/>
    <w:rsid w:val="00004D15"/>
    <w:rsid w:val="000058F7"/>
    <w:rsid w:val="0000596A"/>
    <w:rsid w:val="0000793B"/>
    <w:rsid w:val="0001180D"/>
    <w:rsid w:val="00011BBB"/>
    <w:rsid w:val="00011FE5"/>
    <w:rsid w:val="000128CD"/>
    <w:rsid w:val="00012FAC"/>
    <w:rsid w:val="0001362F"/>
    <w:rsid w:val="000179B0"/>
    <w:rsid w:val="00020B83"/>
    <w:rsid w:val="00020E1E"/>
    <w:rsid w:val="000217DC"/>
    <w:rsid w:val="00022385"/>
    <w:rsid w:val="0002379F"/>
    <w:rsid w:val="00027C12"/>
    <w:rsid w:val="00030241"/>
    <w:rsid w:val="00030453"/>
    <w:rsid w:val="0003074B"/>
    <w:rsid w:val="000309D4"/>
    <w:rsid w:val="00031197"/>
    <w:rsid w:val="00034033"/>
    <w:rsid w:val="000342CB"/>
    <w:rsid w:val="0003657A"/>
    <w:rsid w:val="000447F9"/>
    <w:rsid w:val="00046CC0"/>
    <w:rsid w:val="000521DA"/>
    <w:rsid w:val="00052AE3"/>
    <w:rsid w:val="00052F21"/>
    <w:rsid w:val="000537F1"/>
    <w:rsid w:val="00053B4F"/>
    <w:rsid w:val="000540C9"/>
    <w:rsid w:val="0005454A"/>
    <w:rsid w:val="000546DA"/>
    <w:rsid w:val="000554F3"/>
    <w:rsid w:val="00055EE1"/>
    <w:rsid w:val="00056742"/>
    <w:rsid w:val="000605C7"/>
    <w:rsid w:val="00062E46"/>
    <w:rsid w:val="00063D52"/>
    <w:rsid w:val="00065652"/>
    <w:rsid w:val="000657F8"/>
    <w:rsid w:val="000667C3"/>
    <w:rsid w:val="000673CA"/>
    <w:rsid w:val="000673ED"/>
    <w:rsid w:val="00067F52"/>
    <w:rsid w:val="000721C2"/>
    <w:rsid w:val="0007608C"/>
    <w:rsid w:val="0007610C"/>
    <w:rsid w:val="0008193D"/>
    <w:rsid w:val="00084391"/>
    <w:rsid w:val="00084E5D"/>
    <w:rsid w:val="00086733"/>
    <w:rsid w:val="00086CC4"/>
    <w:rsid w:val="00086FC0"/>
    <w:rsid w:val="000907B9"/>
    <w:rsid w:val="000942A6"/>
    <w:rsid w:val="000949CB"/>
    <w:rsid w:val="000A005E"/>
    <w:rsid w:val="000A1A81"/>
    <w:rsid w:val="000A3057"/>
    <w:rsid w:val="000A3F8D"/>
    <w:rsid w:val="000A4703"/>
    <w:rsid w:val="000A5267"/>
    <w:rsid w:val="000A6016"/>
    <w:rsid w:val="000B1B61"/>
    <w:rsid w:val="000B4C4C"/>
    <w:rsid w:val="000B59AA"/>
    <w:rsid w:val="000B5FB2"/>
    <w:rsid w:val="000B6000"/>
    <w:rsid w:val="000B6C05"/>
    <w:rsid w:val="000C173A"/>
    <w:rsid w:val="000C2547"/>
    <w:rsid w:val="000C2C43"/>
    <w:rsid w:val="000C3E90"/>
    <w:rsid w:val="000C4F2E"/>
    <w:rsid w:val="000C62B9"/>
    <w:rsid w:val="000C6780"/>
    <w:rsid w:val="000C6EBB"/>
    <w:rsid w:val="000C708C"/>
    <w:rsid w:val="000C7D3E"/>
    <w:rsid w:val="000D6152"/>
    <w:rsid w:val="000D6F80"/>
    <w:rsid w:val="000E13EB"/>
    <w:rsid w:val="000E140E"/>
    <w:rsid w:val="000E16D2"/>
    <w:rsid w:val="000E303D"/>
    <w:rsid w:val="000E4CA9"/>
    <w:rsid w:val="000F0751"/>
    <w:rsid w:val="000F60A7"/>
    <w:rsid w:val="000F6489"/>
    <w:rsid w:val="00101167"/>
    <w:rsid w:val="00104EF6"/>
    <w:rsid w:val="00105F10"/>
    <w:rsid w:val="001074F2"/>
    <w:rsid w:val="0010772F"/>
    <w:rsid w:val="00111427"/>
    <w:rsid w:val="001138D9"/>
    <w:rsid w:val="00116C7F"/>
    <w:rsid w:val="00116C86"/>
    <w:rsid w:val="00120CB8"/>
    <w:rsid w:val="00121A32"/>
    <w:rsid w:val="001221F0"/>
    <w:rsid w:val="001229D1"/>
    <w:rsid w:val="00122EE7"/>
    <w:rsid w:val="00127266"/>
    <w:rsid w:val="00127B89"/>
    <w:rsid w:val="00130E20"/>
    <w:rsid w:val="001315CE"/>
    <w:rsid w:val="00132077"/>
    <w:rsid w:val="001358DC"/>
    <w:rsid w:val="001365C0"/>
    <w:rsid w:val="00136982"/>
    <w:rsid w:val="00137DE9"/>
    <w:rsid w:val="00140AB7"/>
    <w:rsid w:val="00142C3F"/>
    <w:rsid w:val="00150035"/>
    <w:rsid w:val="001515C9"/>
    <w:rsid w:val="001517E9"/>
    <w:rsid w:val="00152887"/>
    <w:rsid w:val="00153200"/>
    <w:rsid w:val="00156972"/>
    <w:rsid w:val="0016196D"/>
    <w:rsid w:val="00161C50"/>
    <w:rsid w:val="00162ED2"/>
    <w:rsid w:val="0016391E"/>
    <w:rsid w:val="001641A3"/>
    <w:rsid w:val="00167E75"/>
    <w:rsid w:val="00170615"/>
    <w:rsid w:val="00171020"/>
    <w:rsid w:val="00172C87"/>
    <w:rsid w:val="00172D72"/>
    <w:rsid w:val="001730A1"/>
    <w:rsid w:val="00173863"/>
    <w:rsid w:val="0017447F"/>
    <w:rsid w:val="0017490E"/>
    <w:rsid w:val="00175A11"/>
    <w:rsid w:val="00175C32"/>
    <w:rsid w:val="00177124"/>
    <w:rsid w:val="00177340"/>
    <w:rsid w:val="001801B9"/>
    <w:rsid w:val="001813C2"/>
    <w:rsid w:val="00182BF8"/>
    <w:rsid w:val="001830BB"/>
    <w:rsid w:val="0018329D"/>
    <w:rsid w:val="001861C4"/>
    <w:rsid w:val="00187806"/>
    <w:rsid w:val="0019411E"/>
    <w:rsid w:val="001944B5"/>
    <w:rsid w:val="0019479C"/>
    <w:rsid w:val="00196351"/>
    <w:rsid w:val="00196EB8"/>
    <w:rsid w:val="001A140C"/>
    <w:rsid w:val="001A1741"/>
    <w:rsid w:val="001A2479"/>
    <w:rsid w:val="001A446B"/>
    <w:rsid w:val="001A4A7F"/>
    <w:rsid w:val="001A5D19"/>
    <w:rsid w:val="001B010D"/>
    <w:rsid w:val="001B17B2"/>
    <w:rsid w:val="001B1E0F"/>
    <w:rsid w:val="001B28E8"/>
    <w:rsid w:val="001B2C19"/>
    <w:rsid w:val="001B304E"/>
    <w:rsid w:val="001B49B5"/>
    <w:rsid w:val="001B5018"/>
    <w:rsid w:val="001B5F70"/>
    <w:rsid w:val="001C5D9D"/>
    <w:rsid w:val="001C7E1A"/>
    <w:rsid w:val="001D150A"/>
    <w:rsid w:val="001D53C7"/>
    <w:rsid w:val="001D61B6"/>
    <w:rsid w:val="001D6486"/>
    <w:rsid w:val="001D6D44"/>
    <w:rsid w:val="001D76B3"/>
    <w:rsid w:val="001E06DD"/>
    <w:rsid w:val="001E3715"/>
    <w:rsid w:val="001E4206"/>
    <w:rsid w:val="001E56E7"/>
    <w:rsid w:val="001E6B2A"/>
    <w:rsid w:val="001E71A4"/>
    <w:rsid w:val="001F2C93"/>
    <w:rsid w:val="001F38D1"/>
    <w:rsid w:val="001F7794"/>
    <w:rsid w:val="00200B30"/>
    <w:rsid w:val="00204489"/>
    <w:rsid w:val="002137AF"/>
    <w:rsid w:val="00215826"/>
    <w:rsid w:val="00215C4F"/>
    <w:rsid w:val="00220114"/>
    <w:rsid w:val="00220E85"/>
    <w:rsid w:val="0022122B"/>
    <w:rsid w:val="00222476"/>
    <w:rsid w:val="00222989"/>
    <w:rsid w:val="00223E8D"/>
    <w:rsid w:val="00224723"/>
    <w:rsid w:val="00225003"/>
    <w:rsid w:val="002251F4"/>
    <w:rsid w:val="00225E1A"/>
    <w:rsid w:val="00234332"/>
    <w:rsid w:val="0023546F"/>
    <w:rsid w:val="0023635F"/>
    <w:rsid w:val="00241538"/>
    <w:rsid w:val="00243A51"/>
    <w:rsid w:val="00244C63"/>
    <w:rsid w:val="002466B7"/>
    <w:rsid w:val="002507D5"/>
    <w:rsid w:val="002528F7"/>
    <w:rsid w:val="00252B3B"/>
    <w:rsid w:val="00255296"/>
    <w:rsid w:val="00256820"/>
    <w:rsid w:val="0025724F"/>
    <w:rsid w:val="002577FB"/>
    <w:rsid w:val="00261673"/>
    <w:rsid w:val="00267480"/>
    <w:rsid w:val="00267E33"/>
    <w:rsid w:val="0027176A"/>
    <w:rsid w:val="002742C7"/>
    <w:rsid w:val="002771BA"/>
    <w:rsid w:val="00283FD2"/>
    <w:rsid w:val="0028415E"/>
    <w:rsid w:val="002849CE"/>
    <w:rsid w:val="00287B52"/>
    <w:rsid w:val="0029005B"/>
    <w:rsid w:val="0029034A"/>
    <w:rsid w:val="00291296"/>
    <w:rsid w:val="002930C8"/>
    <w:rsid w:val="00297504"/>
    <w:rsid w:val="002A428A"/>
    <w:rsid w:val="002A4B06"/>
    <w:rsid w:val="002A527D"/>
    <w:rsid w:val="002A55A0"/>
    <w:rsid w:val="002A5667"/>
    <w:rsid w:val="002B0299"/>
    <w:rsid w:val="002B1494"/>
    <w:rsid w:val="002B179E"/>
    <w:rsid w:val="002B48FB"/>
    <w:rsid w:val="002B5954"/>
    <w:rsid w:val="002B5FB6"/>
    <w:rsid w:val="002C0A87"/>
    <w:rsid w:val="002C2342"/>
    <w:rsid w:val="002C39FC"/>
    <w:rsid w:val="002C4154"/>
    <w:rsid w:val="002C4B41"/>
    <w:rsid w:val="002C5F8A"/>
    <w:rsid w:val="002C61DB"/>
    <w:rsid w:val="002C70D8"/>
    <w:rsid w:val="002D1F29"/>
    <w:rsid w:val="002D22D0"/>
    <w:rsid w:val="002D5DC4"/>
    <w:rsid w:val="002E055E"/>
    <w:rsid w:val="002E218D"/>
    <w:rsid w:val="002E303A"/>
    <w:rsid w:val="002E3812"/>
    <w:rsid w:val="002E49BC"/>
    <w:rsid w:val="002E5D41"/>
    <w:rsid w:val="002E5FC3"/>
    <w:rsid w:val="002E6756"/>
    <w:rsid w:val="002E7216"/>
    <w:rsid w:val="002F0B65"/>
    <w:rsid w:val="002F2042"/>
    <w:rsid w:val="002F2B57"/>
    <w:rsid w:val="002F4923"/>
    <w:rsid w:val="002F4CCF"/>
    <w:rsid w:val="002F4D8F"/>
    <w:rsid w:val="002F4E12"/>
    <w:rsid w:val="002F5A41"/>
    <w:rsid w:val="002F7993"/>
    <w:rsid w:val="00300D3D"/>
    <w:rsid w:val="003031A0"/>
    <w:rsid w:val="003039FA"/>
    <w:rsid w:val="00304F02"/>
    <w:rsid w:val="003102A5"/>
    <w:rsid w:val="00312AE3"/>
    <w:rsid w:val="003139D5"/>
    <w:rsid w:val="00313D64"/>
    <w:rsid w:val="003154C7"/>
    <w:rsid w:val="003157C5"/>
    <w:rsid w:val="00315969"/>
    <w:rsid w:val="0031619B"/>
    <w:rsid w:val="00316C42"/>
    <w:rsid w:val="003172C0"/>
    <w:rsid w:val="003208EE"/>
    <w:rsid w:val="00321961"/>
    <w:rsid w:val="00321FC5"/>
    <w:rsid w:val="00322B8C"/>
    <w:rsid w:val="003238B6"/>
    <w:rsid w:val="00324C46"/>
    <w:rsid w:val="0032626B"/>
    <w:rsid w:val="003303A8"/>
    <w:rsid w:val="00332181"/>
    <w:rsid w:val="00332DEB"/>
    <w:rsid w:val="003331BF"/>
    <w:rsid w:val="00333B66"/>
    <w:rsid w:val="003342C6"/>
    <w:rsid w:val="003344E5"/>
    <w:rsid w:val="00337B47"/>
    <w:rsid w:val="003402BA"/>
    <w:rsid w:val="00340E8A"/>
    <w:rsid w:val="003410AC"/>
    <w:rsid w:val="00344098"/>
    <w:rsid w:val="00344467"/>
    <w:rsid w:val="00344E03"/>
    <w:rsid w:val="00344FCE"/>
    <w:rsid w:val="00345876"/>
    <w:rsid w:val="00345F75"/>
    <w:rsid w:val="003460FC"/>
    <w:rsid w:val="00347D89"/>
    <w:rsid w:val="003517DC"/>
    <w:rsid w:val="00352C02"/>
    <w:rsid w:val="003564C3"/>
    <w:rsid w:val="00357AE8"/>
    <w:rsid w:val="00360445"/>
    <w:rsid w:val="0036340B"/>
    <w:rsid w:val="0036373B"/>
    <w:rsid w:val="00364BC8"/>
    <w:rsid w:val="00366C3A"/>
    <w:rsid w:val="00367B8F"/>
    <w:rsid w:val="00367D08"/>
    <w:rsid w:val="003708BC"/>
    <w:rsid w:val="00370AB2"/>
    <w:rsid w:val="00374262"/>
    <w:rsid w:val="00376F4D"/>
    <w:rsid w:val="00382273"/>
    <w:rsid w:val="003840CE"/>
    <w:rsid w:val="0038768B"/>
    <w:rsid w:val="003909EB"/>
    <w:rsid w:val="00390D00"/>
    <w:rsid w:val="00391BCE"/>
    <w:rsid w:val="00392476"/>
    <w:rsid w:val="003928CC"/>
    <w:rsid w:val="00394A14"/>
    <w:rsid w:val="00395E50"/>
    <w:rsid w:val="00396BA1"/>
    <w:rsid w:val="003971B2"/>
    <w:rsid w:val="00397C2D"/>
    <w:rsid w:val="003A0FA0"/>
    <w:rsid w:val="003A1ABA"/>
    <w:rsid w:val="003A23BD"/>
    <w:rsid w:val="003A54D4"/>
    <w:rsid w:val="003A6A05"/>
    <w:rsid w:val="003B0957"/>
    <w:rsid w:val="003B42D8"/>
    <w:rsid w:val="003B47DA"/>
    <w:rsid w:val="003B4BB8"/>
    <w:rsid w:val="003B5293"/>
    <w:rsid w:val="003C2B0D"/>
    <w:rsid w:val="003C4B7E"/>
    <w:rsid w:val="003C4D8F"/>
    <w:rsid w:val="003C6B22"/>
    <w:rsid w:val="003D05AB"/>
    <w:rsid w:val="003D35BC"/>
    <w:rsid w:val="003D4F7D"/>
    <w:rsid w:val="003D5278"/>
    <w:rsid w:val="003E0C66"/>
    <w:rsid w:val="003E2578"/>
    <w:rsid w:val="003E3914"/>
    <w:rsid w:val="003E3B34"/>
    <w:rsid w:val="003E451D"/>
    <w:rsid w:val="003E5777"/>
    <w:rsid w:val="003E7E9B"/>
    <w:rsid w:val="003F1EFD"/>
    <w:rsid w:val="003F2D57"/>
    <w:rsid w:val="003F3F95"/>
    <w:rsid w:val="003F7B0E"/>
    <w:rsid w:val="00400A79"/>
    <w:rsid w:val="0040160B"/>
    <w:rsid w:val="0040248A"/>
    <w:rsid w:val="00403C41"/>
    <w:rsid w:val="00404311"/>
    <w:rsid w:val="00404392"/>
    <w:rsid w:val="004043EC"/>
    <w:rsid w:val="00404809"/>
    <w:rsid w:val="004049CF"/>
    <w:rsid w:val="00404EE3"/>
    <w:rsid w:val="00407223"/>
    <w:rsid w:val="00413239"/>
    <w:rsid w:val="00415608"/>
    <w:rsid w:val="00417465"/>
    <w:rsid w:val="00421057"/>
    <w:rsid w:val="00421247"/>
    <w:rsid w:val="004218CC"/>
    <w:rsid w:val="00421CEE"/>
    <w:rsid w:val="00422B0F"/>
    <w:rsid w:val="00423785"/>
    <w:rsid w:val="004245B6"/>
    <w:rsid w:val="00424F39"/>
    <w:rsid w:val="00426AB9"/>
    <w:rsid w:val="00426CAD"/>
    <w:rsid w:val="00427589"/>
    <w:rsid w:val="004356FE"/>
    <w:rsid w:val="00435AF2"/>
    <w:rsid w:val="0044193E"/>
    <w:rsid w:val="00443B0C"/>
    <w:rsid w:val="00445B7F"/>
    <w:rsid w:val="004460B2"/>
    <w:rsid w:val="00446D9D"/>
    <w:rsid w:val="00447176"/>
    <w:rsid w:val="004520CE"/>
    <w:rsid w:val="004557A1"/>
    <w:rsid w:val="0045765A"/>
    <w:rsid w:val="00463A84"/>
    <w:rsid w:val="00463EBD"/>
    <w:rsid w:val="0046404C"/>
    <w:rsid w:val="00467A75"/>
    <w:rsid w:val="0047038B"/>
    <w:rsid w:val="00473A41"/>
    <w:rsid w:val="00476A0A"/>
    <w:rsid w:val="0048038F"/>
    <w:rsid w:val="00481792"/>
    <w:rsid w:val="00483479"/>
    <w:rsid w:val="00487B15"/>
    <w:rsid w:val="00491BB3"/>
    <w:rsid w:val="004927F9"/>
    <w:rsid w:val="004935EE"/>
    <w:rsid w:val="0049364A"/>
    <w:rsid w:val="00493B07"/>
    <w:rsid w:val="00494D93"/>
    <w:rsid w:val="00497692"/>
    <w:rsid w:val="004A008F"/>
    <w:rsid w:val="004A12B5"/>
    <w:rsid w:val="004A31C1"/>
    <w:rsid w:val="004A6573"/>
    <w:rsid w:val="004A767E"/>
    <w:rsid w:val="004B2AFC"/>
    <w:rsid w:val="004B2DC6"/>
    <w:rsid w:val="004B6914"/>
    <w:rsid w:val="004B7DD9"/>
    <w:rsid w:val="004C085F"/>
    <w:rsid w:val="004C13A2"/>
    <w:rsid w:val="004C3301"/>
    <w:rsid w:val="004C4A42"/>
    <w:rsid w:val="004C5277"/>
    <w:rsid w:val="004C6F89"/>
    <w:rsid w:val="004D347D"/>
    <w:rsid w:val="004D64A3"/>
    <w:rsid w:val="004E06D4"/>
    <w:rsid w:val="004E0901"/>
    <w:rsid w:val="004E0B2C"/>
    <w:rsid w:val="004E1497"/>
    <w:rsid w:val="004E1996"/>
    <w:rsid w:val="004E2C6D"/>
    <w:rsid w:val="004E3101"/>
    <w:rsid w:val="004E6331"/>
    <w:rsid w:val="004F235B"/>
    <w:rsid w:val="004F2402"/>
    <w:rsid w:val="004F2AA7"/>
    <w:rsid w:val="004F6DA7"/>
    <w:rsid w:val="005000FC"/>
    <w:rsid w:val="0050023F"/>
    <w:rsid w:val="00500475"/>
    <w:rsid w:val="00511B17"/>
    <w:rsid w:val="00512562"/>
    <w:rsid w:val="00513C8C"/>
    <w:rsid w:val="00515965"/>
    <w:rsid w:val="00517106"/>
    <w:rsid w:val="0051777F"/>
    <w:rsid w:val="00522CEF"/>
    <w:rsid w:val="00523560"/>
    <w:rsid w:val="00523C19"/>
    <w:rsid w:val="00526823"/>
    <w:rsid w:val="005274F0"/>
    <w:rsid w:val="00531B77"/>
    <w:rsid w:val="00536213"/>
    <w:rsid w:val="00537089"/>
    <w:rsid w:val="00540559"/>
    <w:rsid w:val="0054061C"/>
    <w:rsid w:val="00540CB0"/>
    <w:rsid w:val="0054232C"/>
    <w:rsid w:val="005427E3"/>
    <w:rsid w:val="0054512C"/>
    <w:rsid w:val="005515F3"/>
    <w:rsid w:val="005531DF"/>
    <w:rsid w:val="005539AC"/>
    <w:rsid w:val="00556CD8"/>
    <w:rsid w:val="005578BD"/>
    <w:rsid w:val="005600B8"/>
    <w:rsid w:val="00564663"/>
    <w:rsid w:val="00564A01"/>
    <w:rsid w:val="0056639D"/>
    <w:rsid w:val="00567DE6"/>
    <w:rsid w:val="0057003E"/>
    <w:rsid w:val="0057054E"/>
    <w:rsid w:val="00571E48"/>
    <w:rsid w:val="00572C4C"/>
    <w:rsid w:val="0057343D"/>
    <w:rsid w:val="005740E2"/>
    <w:rsid w:val="0057522F"/>
    <w:rsid w:val="00575FD4"/>
    <w:rsid w:val="00576083"/>
    <w:rsid w:val="00576217"/>
    <w:rsid w:val="00576505"/>
    <w:rsid w:val="005830B8"/>
    <w:rsid w:val="00583234"/>
    <w:rsid w:val="00586ACA"/>
    <w:rsid w:val="00587BD6"/>
    <w:rsid w:val="00590FDE"/>
    <w:rsid w:val="005949FB"/>
    <w:rsid w:val="00594FAF"/>
    <w:rsid w:val="0059564C"/>
    <w:rsid w:val="00596E57"/>
    <w:rsid w:val="005A2BDC"/>
    <w:rsid w:val="005A3CF2"/>
    <w:rsid w:val="005A41F5"/>
    <w:rsid w:val="005A4D6C"/>
    <w:rsid w:val="005B2C7E"/>
    <w:rsid w:val="005B56F4"/>
    <w:rsid w:val="005C3372"/>
    <w:rsid w:val="005C50D8"/>
    <w:rsid w:val="005C5390"/>
    <w:rsid w:val="005C6F25"/>
    <w:rsid w:val="005C7267"/>
    <w:rsid w:val="005D0989"/>
    <w:rsid w:val="005D2164"/>
    <w:rsid w:val="005D2BC1"/>
    <w:rsid w:val="005D5083"/>
    <w:rsid w:val="005D58F6"/>
    <w:rsid w:val="005D6C62"/>
    <w:rsid w:val="005E28CF"/>
    <w:rsid w:val="005E4FF9"/>
    <w:rsid w:val="005E5B6F"/>
    <w:rsid w:val="005E5FA1"/>
    <w:rsid w:val="005E7556"/>
    <w:rsid w:val="005E77E6"/>
    <w:rsid w:val="005F0697"/>
    <w:rsid w:val="005F1059"/>
    <w:rsid w:val="005F3200"/>
    <w:rsid w:val="005F325E"/>
    <w:rsid w:val="005F5C6F"/>
    <w:rsid w:val="005F7256"/>
    <w:rsid w:val="0060073D"/>
    <w:rsid w:val="00600789"/>
    <w:rsid w:val="006007C4"/>
    <w:rsid w:val="0060142D"/>
    <w:rsid w:val="006040BE"/>
    <w:rsid w:val="006052D9"/>
    <w:rsid w:val="00610083"/>
    <w:rsid w:val="00612678"/>
    <w:rsid w:val="00612A86"/>
    <w:rsid w:val="00613F9C"/>
    <w:rsid w:val="00616542"/>
    <w:rsid w:val="0062086A"/>
    <w:rsid w:val="00622208"/>
    <w:rsid w:val="006236CC"/>
    <w:rsid w:val="00631542"/>
    <w:rsid w:val="0063237A"/>
    <w:rsid w:val="00632EE2"/>
    <w:rsid w:val="00634678"/>
    <w:rsid w:val="00634E0B"/>
    <w:rsid w:val="006360B7"/>
    <w:rsid w:val="00637849"/>
    <w:rsid w:val="006378D4"/>
    <w:rsid w:val="00637A66"/>
    <w:rsid w:val="00640B3B"/>
    <w:rsid w:val="006415FD"/>
    <w:rsid w:val="006424B9"/>
    <w:rsid w:val="006437F9"/>
    <w:rsid w:val="00644822"/>
    <w:rsid w:val="00644B37"/>
    <w:rsid w:val="0064716B"/>
    <w:rsid w:val="006515E1"/>
    <w:rsid w:val="0065248C"/>
    <w:rsid w:val="006527C1"/>
    <w:rsid w:val="0065402A"/>
    <w:rsid w:val="006559CE"/>
    <w:rsid w:val="0066105D"/>
    <w:rsid w:val="006629A0"/>
    <w:rsid w:val="006635F3"/>
    <w:rsid w:val="00663B48"/>
    <w:rsid w:val="00663CA0"/>
    <w:rsid w:val="00664C5F"/>
    <w:rsid w:val="006663BF"/>
    <w:rsid w:val="00666F34"/>
    <w:rsid w:val="006677E7"/>
    <w:rsid w:val="006722FE"/>
    <w:rsid w:val="00682DFF"/>
    <w:rsid w:val="00685917"/>
    <w:rsid w:val="00685A0F"/>
    <w:rsid w:val="006930FD"/>
    <w:rsid w:val="006956B9"/>
    <w:rsid w:val="006969CD"/>
    <w:rsid w:val="006A0178"/>
    <w:rsid w:val="006A0E3B"/>
    <w:rsid w:val="006A1BAC"/>
    <w:rsid w:val="006A2E3E"/>
    <w:rsid w:val="006A2F47"/>
    <w:rsid w:val="006A3605"/>
    <w:rsid w:val="006A3717"/>
    <w:rsid w:val="006A433E"/>
    <w:rsid w:val="006A4A54"/>
    <w:rsid w:val="006A5DBF"/>
    <w:rsid w:val="006A6D5D"/>
    <w:rsid w:val="006B1539"/>
    <w:rsid w:val="006B627D"/>
    <w:rsid w:val="006B6995"/>
    <w:rsid w:val="006B758B"/>
    <w:rsid w:val="006B787F"/>
    <w:rsid w:val="006C1067"/>
    <w:rsid w:val="006C5FD9"/>
    <w:rsid w:val="006C7115"/>
    <w:rsid w:val="006D1DFD"/>
    <w:rsid w:val="006D336F"/>
    <w:rsid w:val="006D3F35"/>
    <w:rsid w:val="006D5726"/>
    <w:rsid w:val="006D7F4D"/>
    <w:rsid w:val="006E0BF1"/>
    <w:rsid w:val="006E0CA6"/>
    <w:rsid w:val="006E1693"/>
    <w:rsid w:val="006E175A"/>
    <w:rsid w:val="006E2F2E"/>
    <w:rsid w:val="006E3D08"/>
    <w:rsid w:val="006E569E"/>
    <w:rsid w:val="006E5D9D"/>
    <w:rsid w:val="006E7108"/>
    <w:rsid w:val="006E7CC2"/>
    <w:rsid w:val="006F259F"/>
    <w:rsid w:val="006F4E40"/>
    <w:rsid w:val="006F51CC"/>
    <w:rsid w:val="006F5A11"/>
    <w:rsid w:val="006F5A17"/>
    <w:rsid w:val="006F5C10"/>
    <w:rsid w:val="006F7FB3"/>
    <w:rsid w:val="007001A8"/>
    <w:rsid w:val="00702084"/>
    <w:rsid w:val="00704DE5"/>
    <w:rsid w:val="00704ECD"/>
    <w:rsid w:val="007059E1"/>
    <w:rsid w:val="0070746D"/>
    <w:rsid w:val="00711C7D"/>
    <w:rsid w:val="00711EA8"/>
    <w:rsid w:val="00712117"/>
    <w:rsid w:val="00721570"/>
    <w:rsid w:val="00722218"/>
    <w:rsid w:val="00723C72"/>
    <w:rsid w:val="00725C5E"/>
    <w:rsid w:val="00726E6D"/>
    <w:rsid w:val="007314B6"/>
    <w:rsid w:val="00731A0A"/>
    <w:rsid w:val="00734F9B"/>
    <w:rsid w:val="00743153"/>
    <w:rsid w:val="00743C9C"/>
    <w:rsid w:val="00744526"/>
    <w:rsid w:val="00744F09"/>
    <w:rsid w:val="0074507E"/>
    <w:rsid w:val="0074733D"/>
    <w:rsid w:val="0075233B"/>
    <w:rsid w:val="007526C8"/>
    <w:rsid w:val="00754634"/>
    <w:rsid w:val="00755061"/>
    <w:rsid w:val="007556E8"/>
    <w:rsid w:val="00755A33"/>
    <w:rsid w:val="00756668"/>
    <w:rsid w:val="0076400F"/>
    <w:rsid w:val="00764995"/>
    <w:rsid w:val="007649C7"/>
    <w:rsid w:val="00764CEA"/>
    <w:rsid w:val="00765910"/>
    <w:rsid w:val="007665BE"/>
    <w:rsid w:val="0077021C"/>
    <w:rsid w:val="0077024F"/>
    <w:rsid w:val="007743FB"/>
    <w:rsid w:val="0077567D"/>
    <w:rsid w:val="00776E6B"/>
    <w:rsid w:val="007771D0"/>
    <w:rsid w:val="007800BF"/>
    <w:rsid w:val="00780E18"/>
    <w:rsid w:val="007825FF"/>
    <w:rsid w:val="007834DA"/>
    <w:rsid w:val="00784A46"/>
    <w:rsid w:val="00785F25"/>
    <w:rsid w:val="00786AF4"/>
    <w:rsid w:val="0079345F"/>
    <w:rsid w:val="00797343"/>
    <w:rsid w:val="00797E58"/>
    <w:rsid w:val="007A0CC2"/>
    <w:rsid w:val="007A145B"/>
    <w:rsid w:val="007A18E1"/>
    <w:rsid w:val="007A3399"/>
    <w:rsid w:val="007A643F"/>
    <w:rsid w:val="007B3756"/>
    <w:rsid w:val="007B4C39"/>
    <w:rsid w:val="007B6529"/>
    <w:rsid w:val="007C1FE4"/>
    <w:rsid w:val="007C2450"/>
    <w:rsid w:val="007C24DA"/>
    <w:rsid w:val="007C729C"/>
    <w:rsid w:val="007C7C08"/>
    <w:rsid w:val="007D0E72"/>
    <w:rsid w:val="007D15F4"/>
    <w:rsid w:val="007D17BC"/>
    <w:rsid w:val="007D1CBD"/>
    <w:rsid w:val="007E0365"/>
    <w:rsid w:val="007E103C"/>
    <w:rsid w:val="007E1627"/>
    <w:rsid w:val="007E21AA"/>
    <w:rsid w:val="007E26F8"/>
    <w:rsid w:val="007E4D9E"/>
    <w:rsid w:val="007E6964"/>
    <w:rsid w:val="007E6FC9"/>
    <w:rsid w:val="007F1F70"/>
    <w:rsid w:val="007F3426"/>
    <w:rsid w:val="007F35A8"/>
    <w:rsid w:val="007F46E8"/>
    <w:rsid w:val="007F6DC6"/>
    <w:rsid w:val="007F7361"/>
    <w:rsid w:val="007F7C9E"/>
    <w:rsid w:val="00803F16"/>
    <w:rsid w:val="00804750"/>
    <w:rsid w:val="008049E1"/>
    <w:rsid w:val="00805BE5"/>
    <w:rsid w:val="00810032"/>
    <w:rsid w:val="0081532D"/>
    <w:rsid w:val="00815817"/>
    <w:rsid w:val="00817287"/>
    <w:rsid w:val="00820572"/>
    <w:rsid w:val="00820768"/>
    <w:rsid w:val="00823B8D"/>
    <w:rsid w:val="00823C1A"/>
    <w:rsid w:val="008315B0"/>
    <w:rsid w:val="00833B20"/>
    <w:rsid w:val="00834802"/>
    <w:rsid w:val="00835F79"/>
    <w:rsid w:val="00836C6F"/>
    <w:rsid w:val="00843745"/>
    <w:rsid w:val="008455E2"/>
    <w:rsid w:val="00845A2D"/>
    <w:rsid w:val="00845AFD"/>
    <w:rsid w:val="00847775"/>
    <w:rsid w:val="0085042D"/>
    <w:rsid w:val="0085060C"/>
    <w:rsid w:val="00851259"/>
    <w:rsid w:val="00851A57"/>
    <w:rsid w:val="00851B53"/>
    <w:rsid w:val="00852511"/>
    <w:rsid w:val="00853F64"/>
    <w:rsid w:val="00854130"/>
    <w:rsid w:val="00857823"/>
    <w:rsid w:val="008601A3"/>
    <w:rsid w:val="0086309E"/>
    <w:rsid w:val="0086333C"/>
    <w:rsid w:val="00864FE5"/>
    <w:rsid w:val="008651E0"/>
    <w:rsid w:val="0087139E"/>
    <w:rsid w:val="008714C6"/>
    <w:rsid w:val="008725A7"/>
    <w:rsid w:val="00875D95"/>
    <w:rsid w:val="0087772C"/>
    <w:rsid w:val="0087788D"/>
    <w:rsid w:val="008809DD"/>
    <w:rsid w:val="00881F6D"/>
    <w:rsid w:val="00883564"/>
    <w:rsid w:val="008846DD"/>
    <w:rsid w:val="00886613"/>
    <w:rsid w:val="00890ABE"/>
    <w:rsid w:val="00893573"/>
    <w:rsid w:val="00893648"/>
    <w:rsid w:val="00895F96"/>
    <w:rsid w:val="00897A42"/>
    <w:rsid w:val="008A0827"/>
    <w:rsid w:val="008A4220"/>
    <w:rsid w:val="008A4443"/>
    <w:rsid w:val="008A4F2A"/>
    <w:rsid w:val="008B209A"/>
    <w:rsid w:val="008B3E28"/>
    <w:rsid w:val="008B4EA7"/>
    <w:rsid w:val="008B7DB2"/>
    <w:rsid w:val="008C1E26"/>
    <w:rsid w:val="008C2087"/>
    <w:rsid w:val="008D161A"/>
    <w:rsid w:val="008D353F"/>
    <w:rsid w:val="008D4F6E"/>
    <w:rsid w:val="008D55EF"/>
    <w:rsid w:val="008D61D7"/>
    <w:rsid w:val="008D7CC1"/>
    <w:rsid w:val="008E242C"/>
    <w:rsid w:val="008E28F5"/>
    <w:rsid w:val="008E2FB6"/>
    <w:rsid w:val="008E4D68"/>
    <w:rsid w:val="008E5624"/>
    <w:rsid w:val="008E58C8"/>
    <w:rsid w:val="008E5FB4"/>
    <w:rsid w:val="008E7683"/>
    <w:rsid w:val="008E79FF"/>
    <w:rsid w:val="008F3223"/>
    <w:rsid w:val="008F3B50"/>
    <w:rsid w:val="008F49B4"/>
    <w:rsid w:val="008F5F85"/>
    <w:rsid w:val="008F6F48"/>
    <w:rsid w:val="008F78AC"/>
    <w:rsid w:val="00900941"/>
    <w:rsid w:val="00900A44"/>
    <w:rsid w:val="009014E6"/>
    <w:rsid w:val="00901F55"/>
    <w:rsid w:val="00902F17"/>
    <w:rsid w:val="0090387B"/>
    <w:rsid w:val="00904B52"/>
    <w:rsid w:val="009071D0"/>
    <w:rsid w:val="00910A5C"/>
    <w:rsid w:val="009143A6"/>
    <w:rsid w:val="00914976"/>
    <w:rsid w:val="0091555E"/>
    <w:rsid w:val="00915695"/>
    <w:rsid w:val="00916E29"/>
    <w:rsid w:val="00916E2E"/>
    <w:rsid w:val="00923F6C"/>
    <w:rsid w:val="00924FFA"/>
    <w:rsid w:val="00927267"/>
    <w:rsid w:val="00927849"/>
    <w:rsid w:val="00931566"/>
    <w:rsid w:val="0093560B"/>
    <w:rsid w:val="009364AC"/>
    <w:rsid w:val="00945A0A"/>
    <w:rsid w:val="00952BF5"/>
    <w:rsid w:val="00955D55"/>
    <w:rsid w:val="00956C4C"/>
    <w:rsid w:val="00956DFB"/>
    <w:rsid w:val="00964177"/>
    <w:rsid w:val="00964246"/>
    <w:rsid w:val="0096472D"/>
    <w:rsid w:val="00966620"/>
    <w:rsid w:val="00967E66"/>
    <w:rsid w:val="009705E1"/>
    <w:rsid w:val="00970ECF"/>
    <w:rsid w:val="00971AFD"/>
    <w:rsid w:val="009743EE"/>
    <w:rsid w:val="009758E2"/>
    <w:rsid w:val="0098082F"/>
    <w:rsid w:val="0098088B"/>
    <w:rsid w:val="009808C9"/>
    <w:rsid w:val="00983631"/>
    <w:rsid w:val="00986D42"/>
    <w:rsid w:val="00987927"/>
    <w:rsid w:val="00990ABF"/>
    <w:rsid w:val="00990DCC"/>
    <w:rsid w:val="00990F1B"/>
    <w:rsid w:val="0099104D"/>
    <w:rsid w:val="00991B8C"/>
    <w:rsid w:val="00992B2C"/>
    <w:rsid w:val="009934BA"/>
    <w:rsid w:val="00993CF5"/>
    <w:rsid w:val="00994A41"/>
    <w:rsid w:val="00994AF9"/>
    <w:rsid w:val="009A011C"/>
    <w:rsid w:val="009A04A2"/>
    <w:rsid w:val="009A20A1"/>
    <w:rsid w:val="009A3711"/>
    <w:rsid w:val="009A6F74"/>
    <w:rsid w:val="009B44BA"/>
    <w:rsid w:val="009B621B"/>
    <w:rsid w:val="009B6D7A"/>
    <w:rsid w:val="009B6E1D"/>
    <w:rsid w:val="009B7E1E"/>
    <w:rsid w:val="009B7FB0"/>
    <w:rsid w:val="009C09F4"/>
    <w:rsid w:val="009C1FBA"/>
    <w:rsid w:val="009C2694"/>
    <w:rsid w:val="009C3760"/>
    <w:rsid w:val="009C48FC"/>
    <w:rsid w:val="009C53E5"/>
    <w:rsid w:val="009D085A"/>
    <w:rsid w:val="009D18F4"/>
    <w:rsid w:val="009D2DA3"/>
    <w:rsid w:val="009D4321"/>
    <w:rsid w:val="009D473B"/>
    <w:rsid w:val="009D711E"/>
    <w:rsid w:val="009E0953"/>
    <w:rsid w:val="009F1263"/>
    <w:rsid w:val="009F27BB"/>
    <w:rsid w:val="009F4296"/>
    <w:rsid w:val="009F5386"/>
    <w:rsid w:val="009F54EF"/>
    <w:rsid w:val="009F6111"/>
    <w:rsid w:val="00A0132F"/>
    <w:rsid w:val="00A01588"/>
    <w:rsid w:val="00A02811"/>
    <w:rsid w:val="00A06202"/>
    <w:rsid w:val="00A11A13"/>
    <w:rsid w:val="00A12C82"/>
    <w:rsid w:val="00A1617A"/>
    <w:rsid w:val="00A17BF3"/>
    <w:rsid w:val="00A214C7"/>
    <w:rsid w:val="00A219D8"/>
    <w:rsid w:val="00A21EB3"/>
    <w:rsid w:val="00A22A48"/>
    <w:rsid w:val="00A24122"/>
    <w:rsid w:val="00A24247"/>
    <w:rsid w:val="00A27B8D"/>
    <w:rsid w:val="00A27D2A"/>
    <w:rsid w:val="00A309C1"/>
    <w:rsid w:val="00A31240"/>
    <w:rsid w:val="00A31894"/>
    <w:rsid w:val="00A338CB"/>
    <w:rsid w:val="00A33975"/>
    <w:rsid w:val="00A34CF8"/>
    <w:rsid w:val="00A34F85"/>
    <w:rsid w:val="00A36989"/>
    <w:rsid w:val="00A37139"/>
    <w:rsid w:val="00A3783C"/>
    <w:rsid w:val="00A42365"/>
    <w:rsid w:val="00A42BF9"/>
    <w:rsid w:val="00A44B47"/>
    <w:rsid w:val="00A45632"/>
    <w:rsid w:val="00A45916"/>
    <w:rsid w:val="00A4645F"/>
    <w:rsid w:val="00A466CF"/>
    <w:rsid w:val="00A46A35"/>
    <w:rsid w:val="00A50D8E"/>
    <w:rsid w:val="00A50E38"/>
    <w:rsid w:val="00A51028"/>
    <w:rsid w:val="00A54846"/>
    <w:rsid w:val="00A56973"/>
    <w:rsid w:val="00A570E2"/>
    <w:rsid w:val="00A57A9F"/>
    <w:rsid w:val="00A57DF3"/>
    <w:rsid w:val="00A604BE"/>
    <w:rsid w:val="00A612BC"/>
    <w:rsid w:val="00A61572"/>
    <w:rsid w:val="00A6166C"/>
    <w:rsid w:val="00A71DEB"/>
    <w:rsid w:val="00A721E0"/>
    <w:rsid w:val="00A726D6"/>
    <w:rsid w:val="00A72E52"/>
    <w:rsid w:val="00A7520D"/>
    <w:rsid w:val="00A76AB1"/>
    <w:rsid w:val="00A77B7D"/>
    <w:rsid w:val="00A827CB"/>
    <w:rsid w:val="00A8798F"/>
    <w:rsid w:val="00A91920"/>
    <w:rsid w:val="00A91D23"/>
    <w:rsid w:val="00A92145"/>
    <w:rsid w:val="00A92CE2"/>
    <w:rsid w:val="00A92E50"/>
    <w:rsid w:val="00A975C1"/>
    <w:rsid w:val="00AA0183"/>
    <w:rsid w:val="00AA0C05"/>
    <w:rsid w:val="00AA337C"/>
    <w:rsid w:val="00AB074A"/>
    <w:rsid w:val="00AB0979"/>
    <w:rsid w:val="00AB34F3"/>
    <w:rsid w:val="00AB4F30"/>
    <w:rsid w:val="00AB5504"/>
    <w:rsid w:val="00AB6904"/>
    <w:rsid w:val="00AB742F"/>
    <w:rsid w:val="00AC0D8C"/>
    <w:rsid w:val="00AC30D8"/>
    <w:rsid w:val="00AC48E0"/>
    <w:rsid w:val="00AC4C91"/>
    <w:rsid w:val="00AC6C30"/>
    <w:rsid w:val="00AC7BD4"/>
    <w:rsid w:val="00AD19A9"/>
    <w:rsid w:val="00AD1FF0"/>
    <w:rsid w:val="00AD2228"/>
    <w:rsid w:val="00AD7FD5"/>
    <w:rsid w:val="00AE08B6"/>
    <w:rsid w:val="00AE195D"/>
    <w:rsid w:val="00AE3112"/>
    <w:rsid w:val="00AE31D2"/>
    <w:rsid w:val="00AE7E46"/>
    <w:rsid w:val="00AF0643"/>
    <w:rsid w:val="00AF237E"/>
    <w:rsid w:val="00AF337F"/>
    <w:rsid w:val="00AF3B57"/>
    <w:rsid w:val="00AF5C10"/>
    <w:rsid w:val="00AF78A1"/>
    <w:rsid w:val="00B007BC"/>
    <w:rsid w:val="00B02424"/>
    <w:rsid w:val="00B057E3"/>
    <w:rsid w:val="00B07AE3"/>
    <w:rsid w:val="00B11F0E"/>
    <w:rsid w:val="00B1336F"/>
    <w:rsid w:val="00B135B3"/>
    <w:rsid w:val="00B13EDA"/>
    <w:rsid w:val="00B14AC0"/>
    <w:rsid w:val="00B14C34"/>
    <w:rsid w:val="00B16543"/>
    <w:rsid w:val="00B17801"/>
    <w:rsid w:val="00B179A3"/>
    <w:rsid w:val="00B214F5"/>
    <w:rsid w:val="00B23AA3"/>
    <w:rsid w:val="00B30A10"/>
    <w:rsid w:val="00B3122B"/>
    <w:rsid w:val="00B34A99"/>
    <w:rsid w:val="00B400B9"/>
    <w:rsid w:val="00B41E2A"/>
    <w:rsid w:val="00B4262E"/>
    <w:rsid w:val="00B43380"/>
    <w:rsid w:val="00B472EE"/>
    <w:rsid w:val="00B47A08"/>
    <w:rsid w:val="00B50316"/>
    <w:rsid w:val="00B52176"/>
    <w:rsid w:val="00B52C27"/>
    <w:rsid w:val="00B54D3D"/>
    <w:rsid w:val="00B56F01"/>
    <w:rsid w:val="00B57B48"/>
    <w:rsid w:val="00B60E18"/>
    <w:rsid w:val="00B661F7"/>
    <w:rsid w:val="00B663AE"/>
    <w:rsid w:val="00B70CB6"/>
    <w:rsid w:val="00B72423"/>
    <w:rsid w:val="00B732F5"/>
    <w:rsid w:val="00B77A0E"/>
    <w:rsid w:val="00B80E81"/>
    <w:rsid w:val="00B83A57"/>
    <w:rsid w:val="00B86435"/>
    <w:rsid w:val="00B90171"/>
    <w:rsid w:val="00B904ED"/>
    <w:rsid w:val="00B93AF5"/>
    <w:rsid w:val="00B95A64"/>
    <w:rsid w:val="00B96708"/>
    <w:rsid w:val="00B9698B"/>
    <w:rsid w:val="00BA475E"/>
    <w:rsid w:val="00BA5361"/>
    <w:rsid w:val="00BA5B0A"/>
    <w:rsid w:val="00BA752E"/>
    <w:rsid w:val="00BB0840"/>
    <w:rsid w:val="00BB34B7"/>
    <w:rsid w:val="00BC11CF"/>
    <w:rsid w:val="00BC3E14"/>
    <w:rsid w:val="00BC43F9"/>
    <w:rsid w:val="00BC5BB8"/>
    <w:rsid w:val="00BC7FB2"/>
    <w:rsid w:val="00BD0124"/>
    <w:rsid w:val="00BD3267"/>
    <w:rsid w:val="00BD4F1C"/>
    <w:rsid w:val="00BD720A"/>
    <w:rsid w:val="00BE1D55"/>
    <w:rsid w:val="00BE28D1"/>
    <w:rsid w:val="00BF1445"/>
    <w:rsid w:val="00BF4310"/>
    <w:rsid w:val="00C0084E"/>
    <w:rsid w:val="00C0234D"/>
    <w:rsid w:val="00C024A4"/>
    <w:rsid w:val="00C034EA"/>
    <w:rsid w:val="00C07136"/>
    <w:rsid w:val="00C07D72"/>
    <w:rsid w:val="00C07E45"/>
    <w:rsid w:val="00C109EE"/>
    <w:rsid w:val="00C11F9A"/>
    <w:rsid w:val="00C14C14"/>
    <w:rsid w:val="00C16CBE"/>
    <w:rsid w:val="00C16DD1"/>
    <w:rsid w:val="00C263F8"/>
    <w:rsid w:val="00C34885"/>
    <w:rsid w:val="00C40F9F"/>
    <w:rsid w:val="00C42A5D"/>
    <w:rsid w:val="00C42D77"/>
    <w:rsid w:val="00C43D27"/>
    <w:rsid w:val="00C45A7D"/>
    <w:rsid w:val="00C46768"/>
    <w:rsid w:val="00C46998"/>
    <w:rsid w:val="00C51E4B"/>
    <w:rsid w:val="00C52AD5"/>
    <w:rsid w:val="00C53C58"/>
    <w:rsid w:val="00C56810"/>
    <w:rsid w:val="00C576C4"/>
    <w:rsid w:val="00C609A7"/>
    <w:rsid w:val="00C626CA"/>
    <w:rsid w:val="00C63A31"/>
    <w:rsid w:val="00C64489"/>
    <w:rsid w:val="00C650FB"/>
    <w:rsid w:val="00C74E31"/>
    <w:rsid w:val="00C75A1D"/>
    <w:rsid w:val="00C779A0"/>
    <w:rsid w:val="00C77E24"/>
    <w:rsid w:val="00C80071"/>
    <w:rsid w:val="00C82201"/>
    <w:rsid w:val="00C83E1D"/>
    <w:rsid w:val="00C84C52"/>
    <w:rsid w:val="00C862CA"/>
    <w:rsid w:val="00C868DD"/>
    <w:rsid w:val="00C90503"/>
    <w:rsid w:val="00C93381"/>
    <w:rsid w:val="00C9353D"/>
    <w:rsid w:val="00C93756"/>
    <w:rsid w:val="00C93E68"/>
    <w:rsid w:val="00C960B5"/>
    <w:rsid w:val="00C965DA"/>
    <w:rsid w:val="00C96701"/>
    <w:rsid w:val="00CA061F"/>
    <w:rsid w:val="00CA7F70"/>
    <w:rsid w:val="00CB5A9E"/>
    <w:rsid w:val="00CC1831"/>
    <w:rsid w:val="00CC21B2"/>
    <w:rsid w:val="00CC35B7"/>
    <w:rsid w:val="00CC72BD"/>
    <w:rsid w:val="00CD1503"/>
    <w:rsid w:val="00CD3873"/>
    <w:rsid w:val="00CD6542"/>
    <w:rsid w:val="00CE0500"/>
    <w:rsid w:val="00CE25D7"/>
    <w:rsid w:val="00CE36E9"/>
    <w:rsid w:val="00CE416C"/>
    <w:rsid w:val="00CE56C9"/>
    <w:rsid w:val="00CE5CB9"/>
    <w:rsid w:val="00CE5FB5"/>
    <w:rsid w:val="00CE76EF"/>
    <w:rsid w:val="00CE7A27"/>
    <w:rsid w:val="00CF18F4"/>
    <w:rsid w:val="00CF25C8"/>
    <w:rsid w:val="00CF34FA"/>
    <w:rsid w:val="00CF3B1A"/>
    <w:rsid w:val="00CF5CD7"/>
    <w:rsid w:val="00D00B6A"/>
    <w:rsid w:val="00D0228B"/>
    <w:rsid w:val="00D03B2F"/>
    <w:rsid w:val="00D0740C"/>
    <w:rsid w:val="00D113E5"/>
    <w:rsid w:val="00D11F42"/>
    <w:rsid w:val="00D11F67"/>
    <w:rsid w:val="00D128CE"/>
    <w:rsid w:val="00D14DC9"/>
    <w:rsid w:val="00D203D1"/>
    <w:rsid w:val="00D21278"/>
    <w:rsid w:val="00D24E54"/>
    <w:rsid w:val="00D252A9"/>
    <w:rsid w:val="00D265D7"/>
    <w:rsid w:val="00D27297"/>
    <w:rsid w:val="00D31DE8"/>
    <w:rsid w:val="00D326A4"/>
    <w:rsid w:val="00D36326"/>
    <w:rsid w:val="00D37EB9"/>
    <w:rsid w:val="00D40D05"/>
    <w:rsid w:val="00D418C8"/>
    <w:rsid w:val="00D41A89"/>
    <w:rsid w:val="00D42798"/>
    <w:rsid w:val="00D42DD2"/>
    <w:rsid w:val="00D43A0F"/>
    <w:rsid w:val="00D44752"/>
    <w:rsid w:val="00D456EB"/>
    <w:rsid w:val="00D45D41"/>
    <w:rsid w:val="00D479D5"/>
    <w:rsid w:val="00D528B3"/>
    <w:rsid w:val="00D55313"/>
    <w:rsid w:val="00D61F2F"/>
    <w:rsid w:val="00D667B4"/>
    <w:rsid w:val="00D67229"/>
    <w:rsid w:val="00D70D51"/>
    <w:rsid w:val="00D71A00"/>
    <w:rsid w:val="00D73353"/>
    <w:rsid w:val="00D76305"/>
    <w:rsid w:val="00D80183"/>
    <w:rsid w:val="00D80B0F"/>
    <w:rsid w:val="00D83C04"/>
    <w:rsid w:val="00D85378"/>
    <w:rsid w:val="00D855C8"/>
    <w:rsid w:val="00D856C7"/>
    <w:rsid w:val="00D86D85"/>
    <w:rsid w:val="00D93A80"/>
    <w:rsid w:val="00D96147"/>
    <w:rsid w:val="00DA08EF"/>
    <w:rsid w:val="00DA0F26"/>
    <w:rsid w:val="00DA35C3"/>
    <w:rsid w:val="00DA5691"/>
    <w:rsid w:val="00DA74AB"/>
    <w:rsid w:val="00DB04C6"/>
    <w:rsid w:val="00DB17F8"/>
    <w:rsid w:val="00DB1989"/>
    <w:rsid w:val="00DB1DE2"/>
    <w:rsid w:val="00DB293F"/>
    <w:rsid w:val="00DB3CA4"/>
    <w:rsid w:val="00DB66D0"/>
    <w:rsid w:val="00DC45F9"/>
    <w:rsid w:val="00DC6D44"/>
    <w:rsid w:val="00DC7634"/>
    <w:rsid w:val="00DC76A5"/>
    <w:rsid w:val="00DD0627"/>
    <w:rsid w:val="00DD0EF4"/>
    <w:rsid w:val="00DD10BD"/>
    <w:rsid w:val="00DD14A8"/>
    <w:rsid w:val="00DD479B"/>
    <w:rsid w:val="00DD485C"/>
    <w:rsid w:val="00DE0228"/>
    <w:rsid w:val="00DE0B38"/>
    <w:rsid w:val="00DE13E0"/>
    <w:rsid w:val="00DE4401"/>
    <w:rsid w:val="00DE7977"/>
    <w:rsid w:val="00DE7E70"/>
    <w:rsid w:val="00DF1BC6"/>
    <w:rsid w:val="00DF2272"/>
    <w:rsid w:val="00DF2BA7"/>
    <w:rsid w:val="00DF2E03"/>
    <w:rsid w:val="00DF6D76"/>
    <w:rsid w:val="00DF7BB9"/>
    <w:rsid w:val="00E02130"/>
    <w:rsid w:val="00E04C6C"/>
    <w:rsid w:val="00E10CDB"/>
    <w:rsid w:val="00E11A6A"/>
    <w:rsid w:val="00E135CA"/>
    <w:rsid w:val="00E13A25"/>
    <w:rsid w:val="00E205C9"/>
    <w:rsid w:val="00E20A27"/>
    <w:rsid w:val="00E21790"/>
    <w:rsid w:val="00E21B4E"/>
    <w:rsid w:val="00E21D2A"/>
    <w:rsid w:val="00E24C75"/>
    <w:rsid w:val="00E25391"/>
    <w:rsid w:val="00E26D1B"/>
    <w:rsid w:val="00E27191"/>
    <w:rsid w:val="00E2782B"/>
    <w:rsid w:val="00E32CDF"/>
    <w:rsid w:val="00E33EDF"/>
    <w:rsid w:val="00E36037"/>
    <w:rsid w:val="00E36557"/>
    <w:rsid w:val="00E3760C"/>
    <w:rsid w:val="00E3769F"/>
    <w:rsid w:val="00E40D64"/>
    <w:rsid w:val="00E43CCF"/>
    <w:rsid w:val="00E46433"/>
    <w:rsid w:val="00E467D5"/>
    <w:rsid w:val="00E53D10"/>
    <w:rsid w:val="00E56D61"/>
    <w:rsid w:val="00E6077F"/>
    <w:rsid w:val="00E61156"/>
    <w:rsid w:val="00E653F3"/>
    <w:rsid w:val="00E65EE4"/>
    <w:rsid w:val="00E66389"/>
    <w:rsid w:val="00E6715F"/>
    <w:rsid w:val="00E710D3"/>
    <w:rsid w:val="00E717DF"/>
    <w:rsid w:val="00E736B0"/>
    <w:rsid w:val="00E74005"/>
    <w:rsid w:val="00E74F0D"/>
    <w:rsid w:val="00E75C9D"/>
    <w:rsid w:val="00E762FA"/>
    <w:rsid w:val="00E766D5"/>
    <w:rsid w:val="00E769F7"/>
    <w:rsid w:val="00E7793A"/>
    <w:rsid w:val="00E81E59"/>
    <w:rsid w:val="00E825EB"/>
    <w:rsid w:val="00E856BD"/>
    <w:rsid w:val="00E907E6"/>
    <w:rsid w:val="00E91E18"/>
    <w:rsid w:val="00E92734"/>
    <w:rsid w:val="00E93383"/>
    <w:rsid w:val="00E9504C"/>
    <w:rsid w:val="00E95D4F"/>
    <w:rsid w:val="00E96927"/>
    <w:rsid w:val="00E974D6"/>
    <w:rsid w:val="00E974ED"/>
    <w:rsid w:val="00EA1222"/>
    <w:rsid w:val="00EA13AC"/>
    <w:rsid w:val="00EA1818"/>
    <w:rsid w:val="00EA5C95"/>
    <w:rsid w:val="00EA5DF4"/>
    <w:rsid w:val="00EB0AC2"/>
    <w:rsid w:val="00EB4BD2"/>
    <w:rsid w:val="00EB6F9B"/>
    <w:rsid w:val="00EB77D9"/>
    <w:rsid w:val="00EC320E"/>
    <w:rsid w:val="00EC3718"/>
    <w:rsid w:val="00EC49E8"/>
    <w:rsid w:val="00EC546E"/>
    <w:rsid w:val="00ED0CD8"/>
    <w:rsid w:val="00ED30C0"/>
    <w:rsid w:val="00ED42F6"/>
    <w:rsid w:val="00ED7849"/>
    <w:rsid w:val="00EE55D2"/>
    <w:rsid w:val="00EE5B0B"/>
    <w:rsid w:val="00EE6742"/>
    <w:rsid w:val="00EE68C4"/>
    <w:rsid w:val="00EF16D4"/>
    <w:rsid w:val="00EF2ECE"/>
    <w:rsid w:val="00EF3786"/>
    <w:rsid w:val="00EF4339"/>
    <w:rsid w:val="00EF50E0"/>
    <w:rsid w:val="00F01164"/>
    <w:rsid w:val="00F02523"/>
    <w:rsid w:val="00F02D94"/>
    <w:rsid w:val="00F030D5"/>
    <w:rsid w:val="00F0356A"/>
    <w:rsid w:val="00F05F73"/>
    <w:rsid w:val="00F102F8"/>
    <w:rsid w:val="00F12133"/>
    <w:rsid w:val="00F125E1"/>
    <w:rsid w:val="00F145E4"/>
    <w:rsid w:val="00F15094"/>
    <w:rsid w:val="00F16574"/>
    <w:rsid w:val="00F16BEF"/>
    <w:rsid w:val="00F17764"/>
    <w:rsid w:val="00F20675"/>
    <w:rsid w:val="00F2251C"/>
    <w:rsid w:val="00F24215"/>
    <w:rsid w:val="00F242AC"/>
    <w:rsid w:val="00F26901"/>
    <w:rsid w:val="00F26F0F"/>
    <w:rsid w:val="00F305E7"/>
    <w:rsid w:val="00F32339"/>
    <w:rsid w:val="00F3282C"/>
    <w:rsid w:val="00F3719C"/>
    <w:rsid w:val="00F37588"/>
    <w:rsid w:val="00F3787D"/>
    <w:rsid w:val="00F41DA6"/>
    <w:rsid w:val="00F47487"/>
    <w:rsid w:val="00F5539A"/>
    <w:rsid w:val="00F574A7"/>
    <w:rsid w:val="00F65E3B"/>
    <w:rsid w:val="00F6647D"/>
    <w:rsid w:val="00F700C0"/>
    <w:rsid w:val="00F70D3B"/>
    <w:rsid w:val="00F716B3"/>
    <w:rsid w:val="00F72687"/>
    <w:rsid w:val="00F7292A"/>
    <w:rsid w:val="00F7470F"/>
    <w:rsid w:val="00F7513A"/>
    <w:rsid w:val="00F75328"/>
    <w:rsid w:val="00F77CEA"/>
    <w:rsid w:val="00F8245D"/>
    <w:rsid w:val="00F83186"/>
    <w:rsid w:val="00F84667"/>
    <w:rsid w:val="00F866B5"/>
    <w:rsid w:val="00F91201"/>
    <w:rsid w:val="00F93EF7"/>
    <w:rsid w:val="00F93F9B"/>
    <w:rsid w:val="00F95D30"/>
    <w:rsid w:val="00F9707E"/>
    <w:rsid w:val="00FA38E7"/>
    <w:rsid w:val="00FA5544"/>
    <w:rsid w:val="00FA59F9"/>
    <w:rsid w:val="00FB2A2C"/>
    <w:rsid w:val="00FB3712"/>
    <w:rsid w:val="00FB6310"/>
    <w:rsid w:val="00FB65E5"/>
    <w:rsid w:val="00FC0320"/>
    <w:rsid w:val="00FC0C92"/>
    <w:rsid w:val="00FC1BDA"/>
    <w:rsid w:val="00FC42D1"/>
    <w:rsid w:val="00FC44EC"/>
    <w:rsid w:val="00FC649C"/>
    <w:rsid w:val="00FD15AE"/>
    <w:rsid w:val="00FD655F"/>
    <w:rsid w:val="00FD6583"/>
    <w:rsid w:val="00FD775D"/>
    <w:rsid w:val="00FE19F9"/>
    <w:rsid w:val="00FE2620"/>
    <w:rsid w:val="00FE2916"/>
    <w:rsid w:val="00FE36C6"/>
    <w:rsid w:val="00FE5C7F"/>
    <w:rsid w:val="00FE637B"/>
    <w:rsid w:val="00FE6DD6"/>
    <w:rsid w:val="00FE7990"/>
    <w:rsid w:val="00FE7C64"/>
    <w:rsid w:val="00FE7D8F"/>
    <w:rsid w:val="00FF1A65"/>
    <w:rsid w:val="00FF32F8"/>
    <w:rsid w:val="00FF46B4"/>
    <w:rsid w:val="00FF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30579-22E6-4D40-A8D0-ADB9CD75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01663"/>
    <w:pPr>
      <w:spacing w:after="0" w:line="240" w:lineRule="auto"/>
      <w:ind w:firstLine="720"/>
      <w:jc w:val="both"/>
    </w:pPr>
    <w:rPr>
      <w:rFonts w:ascii="Times New Roman" w:eastAsia="Times New Roman" w:hAnsi="Times New Roman" w:cs="Times New Roman"/>
      <w:sz w:val="32"/>
      <w:szCs w:val="20"/>
      <w:lang w:val="ro-RO" w:eastAsia="ru-RU"/>
    </w:rPr>
  </w:style>
  <w:style w:type="character" w:customStyle="1" w:styleId="BodyTextIndentChar">
    <w:name w:val="Body Text Indent Char"/>
    <w:basedOn w:val="DefaultParagraphFont"/>
    <w:link w:val="BodyTextIndent"/>
    <w:rsid w:val="00001663"/>
    <w:rPr>
      <w:rFonts w:ascii="Times New Roman" w:eastAsia="Times New Roman" w:hAnsi="Times New Roman" w:cs="Times New Roman"/>
      <w:sz w:val="32"/>
      <w:szCs w:val="20"/>
      <w:lang w:val="ro-RO" w:eastAsia="ru-RU"/>
    </w:rPr>
  </w:style>
  <w:style w:type="character" w:styleId="Hyperlink">
    <w:name w:val="Hyperlink"/>
    <w:basedOn w:val="DefaultParagraphFont"/>
    <w:uiPriority w:val="99"/>
    <w:unhideWhenUsed/>
    <w:rsid w:val="008D7CC1"/>
    <w:rPr>
      <w:color w:val="0000FF" w:themeColor="hyperlink"/>
      <w:u w:val="single"/>
    </w:rPr>
  </w:style>
  <w:style w:type="paragraph" w:styleId="Header">
    <w:name w:val="header"/>
    <w:basedOn w:val="Normal"/>
    <w:link w:val="HeaderChar"/>
    <w:uiPriority w:val="99"/>
    <w:unhideWhenUsed/>
    <w:rsid w:val="00883564"/>
    <w:pPr>
      <w:tabs>
        <w:tab w:val="center" w:pos="4844"/>
        <w:tab w:val="right" w:pos="9689"/>
      </w:tabs>
      <w:spacing w:after="0" w:line="240" w:lineRule="auto"/>
    </w:pPr>
  </w:style>
  <w:style w:type="character" w:customStyle="1" w:styleId="HeaderChar">
    <w:name w:val="Header Char"/>
    <w:basedOn w:val="DefaultParagraphFont"/>
    <w:link w:val="Header"/>
    <w:uiPriority w:val="99"/>
    <w:rsid w:val="00883564"/>
  </w:style>
  <w:style w:type="paragraph" w:styleId="Footer">
    <w:name w:val="footer"/>
    <w:basedOn w:val="Normal"/>
    <w:link w:val="FooterChar"/>
    <w:uiPriority w:val="99"/>
    <w:unhideWhenUsed/>
    <w:rsid w:val="0088356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83564"/>
  </w:style>
  <w:style w:type="paragraph" w:styleId="BalloonText">
    <w:name w:val="Balloon Text"/>
    <w:basedOn w:val="Normal"/>
    <w:link w:val="BalloonTextChar"/>
    <w:uiPriority w:val="99"/>
    <w:semiHidden/>
    <w:unhideWhenUsed/>
    <w:rsid w:val="00D80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0F"/>
    <w:rPr>
      <w:rFonts w:ascii="Segoe UI" w:hAnsi="Segoe UI" w:cs="Segoe UI"/>
      <w:sz w:val="18"/>
      <w:szCs w:val="18"/>
    </w:rPr>
  </w:style>
  <w:style w:type="table" w:styleId="TableGrid">
    <w:name w:val="Table Grid"/>
    <w:basedOn w:val="TableNormal"/>
    <w:uiPriority w:val="59"/>
    <w:rsid w:val="00AF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3200"/>
    <w:pPr>
      <w:spacing w:after="0" w:line="240" w:lineRule="auto"/>
    </w:pPr>
  </w:style>
  <w:style w:type="paragraph" w:customStyle="1" w:styleId="Default">
    <w:name w:val="Default"/>
    <w:rsid w:val="00556C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lf">
    <w:name w:val="lf"/>
    <w:basedOn w:val="Normal"/>
    <w:rsid w:val="00556CD8"/>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556CD8"/>
    <w:pPr>
      <w:ind w:left="720"/>
      <w:contextualSpacing/>
    </w:pPr>
  </w:style>
  <w:style w:type="paragraph" w:styleId="PlainText">
    <w:name w:val="Plain Text"/>
    <w:basedOn w:val="Normal"/>
    <w:link w:val="PlainTextChar"/>
    <w:rsid w:val="007A0CC2"/>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7A0CC2"/>
    <w:rPr>
      <w:rFonts w:ascii="Courier New" w:eastAsia="Times New Roman" w:hAnsi="Courier New" w:cs="Times New Roman"/>
      <w:sz w:val="20"/>
      <w:szCs w:val="20"/>
      <w:lang w:val="en-US"/>
    </w:rPr>
  </w:style>
  <w:style w:type="character" w:styleId="CommentReference">
    <w:name w:val="annotation reference"/>
    <w:basedOn w:val="DefaultParagraphFont"/>
    <w:uiPriority w:val="99"/>
    <w:semiHidden/>
    <w:unhideWhenUsed/>
    <w:rsid w:val="00B661F7"/>
    <w:rPr>
      <w:sz w:val="16"/>
      <w:szCs w:val="16"/>
    </w:rPr>
  </w:style>
  <w:style w:type="paragraph" w:styleId="CommentText">
    <w:name w:val="annotation text"/>
    <w:basedOn w:val="Normal"/>
    <w:link w:val="CommentTextChar"/>
    <w:uiPriority w:val="99"/>
    <w:semiHidden/>
    <w:unhideWhenUsed/>
    <w:rsid w:val="00B661F7"/>
    <w:pPr>
      <w:spacing w:line="240" w:lineRule="auto"/>
    </w:pPr>
    <w:rPr>
      <w:sz w:val="20"/>
      <w:szCs w:val="20"/>
    </w:rPr>
  </w:style>
  <w:style w:type="character" w:customStyle="1" w:styleId="CommentTextChar">
    <w:name w:val="Comment Text Char"/>
    <w:basedOn w:val="DefaultParagraphFont"/>
    <w:link w:val="CommentText"/>
    <w:uiPriority w:val="99"/>
    <w:semiHidden/>
    <w:rsid w:val="00B661F7"/>
    <w:rPr>
      <w:sz w:val="20"/>
      <w:szCs w:val="20"/>
    </w:rPr>
  </w:style>
  <w:style w:type="paragraph" w:styleId="CommentSubject">
    <w:name w:val="annotation subject"/>
    <w:basedOn w:val="CommentText"/>
    <w:next w:val="CommentText"/>
    <w:link w:val="CommentSubjectChar"/>
    <w:uiPriority w:val="99"/>
    <w:semiHidden/>
    <w:unhideWhenUsed/>
    <w:rsid w:val="00B661F7"/>
    <w:rPr>
      <w:b/>
      <w:bCs/>
    </w:rPr>
  </w:style>
  <w:style w:type="character" w:customStyle="1" w:styleId="CommentSubjectChar">
    <w:name w:val="Comment Subject Char"/>
    <w:basedOn w:val="CommentTextChar"/>
    <w:link w:val="CommentSubject"/>
    <w:uiPriority w:val="99"/>
    <w:semiHidden/>
    <w:rsid w:val="00B661F7"/>
    <w:rPr>
      <w:b/>
      <w:bCs/>
      <w:sz w:val="20"/>
      <w:szCs w:val="20"/>
    </w:rPr>
  </w:style>
  <w:style w:type="character" w:customStyle="1" w:styleId="FontStyle15">
    <w:name w:val="Font Style15"/>
    <w:uiPriority w:val="99"/>
    <w:rsid w:val="003F2D57"/>
    <w:rPr>
      <w:rFonts w:ascii="Times New Roman" w:hAnsi="Times New Roman" w:cs="Times New Roman" w:hint="default"/>
      <w:b/>
      <w:bCs/>
      <w:color w:val="000000"/>
      <w:sz w:val="22"/>
      <w:szCs w:val="22"/>
    </w:rPr>
  </w:style>
  <w:style w:type="paragraph" w:styleId="NormalWeb">
    <w:name w:val="Normal (Web)"/>
    <w:basedOn w:val="Normal"/>
    <w:uiPriority w:val="99"/>
    <w:unhideWhenUsed/>
    <w:rsid w:val="003172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85F25"/>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85F2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85F25"/>
    <w:rPr>
      <w:vertAlign w:val="superscript"/>
    </w:rPr>
  </w:style>
  <w:style w:type="paragraph" w:styleId="BodyText">
    <w:name w:val="Body Text"/>
    <w:basedOn w:val="Normal"/>
    <w:link w:val="BodyTextChar"/>
    <w:semiHidden/>
    <w:unhideWhenUsed/>
    <w:rsid w:val="00785F25"/>
    <w:pPr>
      <w:spacing w:after="120"/>
    </w:pPr>
  </w:style>
  <w:style w:type="character" w:customStyle="1" w:styleId="BodyTextChar">
    <w:name w:val="Body Text Char"/>
    <w:basedOn w:val="DefaultParagraphFont"/>
    <w:link w:val="BodyText"/>
    <w:semiHidden/>
    <w:rsid w:val="00785F25"/>
  </w:style>
  <w:style w:type="numbering" w:customStyle="1" w:styleId="NoList1">
    <w:name w:val="No List1"/>
    <w:next w:val="NoList"/>
    <w:uiPriority w:val="99"/>
    <w:semiHidden/>
    <w:unhideWhenUsed/>
    <w:rsid w:val="00785F25"/>
  </w:style>
  <w:style w:type="table" w:customStyle="1" w:styleId="TableGrid1">
    <w:name w:val="Table Grid1"/>
    <w:basedOn w:val="TableNormal"/>
    <w:uiPriority w:val="59"/>
    <w:rsid w:val="00785F25"/>
    <w:pPr>
      <w:spacing w:after="0" w:line="240" w:lineRule="auto"/>
    </w:pPr>
    <w:rPr>
      <w:rFonts w:ascii="Calibri" w:eastAsia="Calibri" w:hAnsi="Calibri" w:cs="Times New Roman"/>
      <w:lang w:val="nl-NL" w:eastAsia="nl-NL" w:bidi="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5F2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uiPriority w:val="59"/>
    <w:rsid w:val="00785F25"/>
    <w:pPr>
      <w:spacing w:after="0" w:line="240" w:lineRule="auto"/>
    </w:pPr>
    <w:rPr>
      <w:rFonts w:ascii="Calibri" w:eastAsia="Calibri" w:hAnsi="Calibri" w:cs="Times New Roman"/>
      <w:lang w:val="nl-NL" w:eastAsia="nl-NL" w:bidi="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3F95"/>
    <w:rPr>
      <w:b/>
      <w:bCs/>
    </w:rPr>
  </w:style>
  <w:style w:type="character" w:styleId="Emphasis">
    <w:name w:val="Emphasis"/>
    <w:basedOn w:val="DefaultParagraphFont"/>
    <w:uiPriority w:val="20"/>
    <w:qFormat/>
    <w:rsid w:val="003F3F95"/>
    <w:rPr>
      <w:i/>
      <w:iCs/>
    </w:rPr>
  </w:style>
  <w:style w:type="character" w:styleId="FollowedHyperlink">
    <w:name w:val="FollowedHyperlink"/>
    <w:basedOn w:val="DefaultParagraphFont"/>
    <w:uiPriority w:val="99"/>
    <w:semiHidden/>
    <w:unhideWhenUsed/>
    <w:rsid w:val="00F32339"/>
    <w:rPr>
      <w:color w:val="800080" w:themeColor="followedHyperlink"/>
      <w:u w:val="single"/>
    </w:rPr>
  </w:style>
  <w:style w:type="paragraph" w:customStyle="1" w:styleId="rg">
    <w:name w:val="rg"/>
    <w:basedOn w:val="Normal"/>
    <w:rsid w:val="006E0C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
    <w:name w:val="cb"/>
    <w:basedOn w:val="Normal"/>
    <w:rsid w:val="006E0C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n">
    <w:name w:val="cn"/>
    <w:basedOn w:val="Normal"/>
    <w:rsid w:val="006E0C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d">
    <w:name w:val="md"/>
    <w:basedOn w:val="Normal"/>
    <w:rsid w:val="006E0C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97">
      <w:bodyDiv w:val="1"/>
      <w:marLeft w:val="0"/>
      <w:marRight w:val="0"/>
      <w:marTop w:val="0"/>
      <w:marBottom w:val="0"/>
      <w:divBdr>
        <w:top w:val="none" w:sz="0" w:space="0" w:color="auto"/>
        <w:left w:val="none" w:sz="0" w:space="0" w:color="auto"/>
        <w:bottom w:val="none" w:sz="0" w:space="0" w:color="auto"/>
        <w:right w:val="none" w:sz="0" w:space="0" w:color="auto"/>
      </w:divBdr>
      <w:divsChild>
        <w:div w:id="826164405">
          <w:marLeft w:val="0"/>
          <w:marRight w:val="0"/>
          <w:marTop w:val="0"/>
          <w:marBottom w:val="0"/>
          <w:divBdr>
            <w:top w:val="none" w:sz="0" w:space="0" w:color="auto"/>
            <w:left w:val="none" w:sz="0" w:space="0" w:color="auto"/>
            <w:bottom w:val="none" w:sz="0" w:space="0" w:color="auto"/>
            <w:right w:val="none" w:sz="0" w:space="0" w:color="auto"/>
          </w:divBdr>
        </w:div>
      </w:divsChild>
    </w:div>
    <w:div w:id="4746245">
      <w:bodyDiv w:val="1"/>
      <w:marLeft w:val="0"/>
      <w:marRight w:val="0"/>
      <w:marTop w:val="0"/>
      <w:marBottom w:val="0"/>
      <w:divBdr>
        <w:top w:val="none" w:sz="0" w:space="0" w:color="auto"/>
        <w:left w:val="none" w:sz="0" w:space="0" w:color="auto"/>
        <w:bottom w:val="none" w:sz="0" w:space="0" w:color="auto"/>
        <w:right w:val="none" w:sz="0" w:space="0" w:color="auto"/>
      </w:divBdr>
      <w:divsChild>
        <w:div w:id="272397373">
          <w:marLeft w:val="0"/>
          <w:marRight w:val="0"/>
          <w:marTop w:val="0"/>
          <w:marBottom w:val="0"/>
          <w:divBdr>
            <w:top w:val="none" w:sz="0" w:space="0" w:color="auto"/>
            <w:left w:val="none" w:sz="0" w:space="0" w:color="auto"/>
            <w:bottom w:val="none" w:sz="0" w:space="0" w:color="auto"/>
            <w:right w:val="none" w:sz="0" w:space="0" w:color="auto"/>
          </w:divBdr>
        </w:div>
      </w:divsChild>
    </w:div>
    <w:div w:id="8140657">
      <w:bodyDiv w:val="1"/>
      <w:marLeft w:val="0"/>
      <w:marRight w:val="0"/>
      <w:marTop w:val="0"/>
      <w:marBottom w:val="0"/>
      <w:divBdr>
        <w:top w:val="none" w:sz="0" w:space="0" w:color="auto"/>
        <w:left w:val="none" w:sz="0" w:space="0" w:color="auto"/>
        <w:bottom w:val="none" w:sz="0" w:space="0" w:color="auto"/>
        <w:right w:val="none" w:sz="0" w:space="0" w:color="auto"/>
      </w:divBdr>
      <w:divsChild>
        <w:div w:id="1798141493">
          <w:marLeft w:val="0"/>
          <w:marRight w:val="0"/>
          <w:marTop w:val="0"/>
          <w:marBottom w:val="0"/>
          <w:divBdr>
            <w:top w:val="none" w:sz="0" w:space="0" w:color="auto"/>
            <w:left w:val="none" w:sz="0" w:space="0" w:color="auto"/>
            <w:bottom w:val="none" w:sz="0" w:space="0" w:color="auto"/>
            <w:right w:val="none" w:sz="0" w:space="0" w:color="auto"/>
          </w:divBdr>
        </w:div>
      </w:divsChild>
    </w:div>
    <w:div w:id="10686277">
      <w:bodyDiv w:val="1"/>
      <w:marLeft w:val="0"/>
      <w:marRight w:val="0"/>
      <w:marTop w:val="0"/>
      <w:marBottom w:val="0"/>
      <w:divBdr>
        <w:top w:val="none" w:sz="0" w:space="0" w:color="auto"/>
        <w:left w:val="none" w:sz="0" w:space="0" w:color="auto"/>
        <w:bottom w:val="none" w:sz="0" w:space="0" w:color="auto"/>
        <w:right w:val="none" w:sz="0" w:space="0" w:color="auto"/>
      </w:divBdr>
      <w:divsChild>
        <w:div w:id="101654610">
          <w:marLeft w:val="0"/>
          <w:marRight w:val="0"/>
          <w:marTop w:val="0"/>
          <w:marBottom w:val="0"/>
          <w:divBdr>
            <w:top w:val="none" w:sz="0" w:space="0" w:color="auto"/>
            <w:left w:val="none" w:sz="0" w:space="0" w:color="auto"/>
            <w:bottom w:val="none" w:sz="0" w:space="0" w:color="auto"/>
            <w:right w:val="none" w:sz="0" w:space="0" w:color="auto"/>
          </w:divBdr>
        </w:div>
      </w:divsChild>
    </w:div>
    <w:div w:id="16123148">
      <w:bodyDiv w:val="1"/>
      <w:marLeft w:val="0"/>
      <w:marRight w:val="0"/>
      <w:marTop w:val="0"/>
      <w:marBottom w:val="0"/>
      <w:divBdr>
        <w:top w:val="none" w:sz="0" w:space="0" w:color="auto"/>
        <w:left w:val="none" w:sz="0" w:space="0" w:color="auto"/>
        <w:bottom w:val="none" w:sz="0" w:space="0" w:color="auto"/>
        <w:right w:val="none" w:sz="0" w:space="0" w:color="auto"/>
      </w:divBdr>
      <w:divsChild>
        <w:div w:id="1688675711">
          <w:marLeft w:val="0"/>
          <w:marRight w:val="0"/>
          <w:marTop w:val="0"/>
          <w:marBottom w:val="0"/>
          <w:divBdr>
            <w:top w:val="none" w:sz="0" w:space="0" w:color="auto"/>
            <w:left w:val="none" w:sz="0" w:space="0" w:color="auto"/>
            <w:bottom w:val="none" w:sz="0" w:space="0" w:color="auto"/>
            <w:right w:val="none" w:sz="0" w:space="0" w:color="auto"/>
          </w:divBdr>
        </w:div>
      </w:divsChild>
    </w:div>
    <w:div w:id="34743562">
      <w:bodyDiv w:val="1"/>
      <w:marLeft w:val="0"/>
      <w:marRight w:val="0"/>
      <w:marTop w:val="0"/>
      <w:marBottom w:val="0"/>
      <w:divBdr>
        <w:top w:val="none" w:sz="0" w:space="0" w:color="auto"/>
        <w:left w:val="none" w:sz="0" w:space="0" w:color="auto"/>
        <w:bottom w:val="none" w:sz="0" w:space="0" w:color="auto"/>
        <w:right w:val="none" w:sz="0" w:space="0" w:color="auto"/>
      </w:divBdr>
      <w:divsChild>
        <w:div w:id="1195339780">
          <w:marLeft w:val="0"/>
          <w:marRight w:val="0"/>
          <w:marTop w:val="0"/>
          <w:marBottom w:val="0"/>
          <w:divBdr>
            <w:top w:val="none" w:sz="0" w:space="0" w:color="auto"/>
            <w:left w:val="none" w:sz="0" w:space="0" w:color="auto"/>
            <w:bottom w:val="none" w:sz="0" w:space="0" w:color="auto"/>
            <w:right w:val="none" w:sz="0" w:space="0" w:color="auto"/>
          </w:divBdr>
        </w:div>
      </w:divsChild>
    </w:div>
    <w:div w:id="37360436">
      <w:bodyDiv w:val="1"/>
      <w:marLeft w:val="0"/>
      <w:marRight w:val="0"/>
      <w:marTop w:val="0"/>
      <w:marBottom w:val="0"/>
      <w:divBdr>
        <w:top w:val="none" w:sz="0" w:space="0" w:color="auto"/>
        <w:left w:val="none" w:sz="0" w:space="0" w:color="auto"/>
        <w:bottom w:val="none" w:sz="0" w:space="0" w:color="auto"/>
        <w:right w:val="none" w:sz="0" w:space="0" w:color="auto"/>
      </w:divBdr>
      <w:divsChild>
        <w:div w:id="2105296814">
          <w:marLeft w:val="0"/>
          <w:marRight w:val="0"/>
          <w:marTop w:val="0"/>
          <w:marBottom w:val="0"/>
          <w:divBdr>
            <w:top w:val="none" w:sz="0" w:space="0" w:color="auto"/>
            <w:left w:val="none" w:sz="0" w:space="0" w:color="auto"/>
            <w:bottom w:val="none" w:sz="0" w:space="0" w:color="auto"/>
            <w:right w:val="none" w:sz="0" w:space="0" w:color="auto"/>
          </w:divBdr>
        </w:div>
      </w:divsChild>
    </w:div>
    <w:div w:id="49034344">
      <w:bodyDiv w:val="1"/>
      <w:marLeft w:val="0"/>
      <w:marRight w:val="0"/>
      <w:marTop w:val="0"/>
      <w:marBottom w:val="0"/>
      <w:divBdr>
        <w:top w:val="none" w:sz="0" w:space="0" w:color="auto"/>
        <w:left w:val="none" w:sz="0" w:space="0" w:color="auto"/>
        <w:bottom w:val="none" w:sz="0" w:space="0" w:color="auto"/>
        <w:right w:val="none" w:sz="0" w:space="0" w:color="auto"/>
      </w:divBdr>
      <w:divsChild>
        <w:div w:id="1398019037">
          <w:marLeft w:val="0"/>
          <w:marRight w:val="0"/>
          <w:marTop w:val="0"/>
          <w:marBottom w:val="0"/>
          <w:divBdr>
            <w:top w:val="none" w:sz="0" w:space="0" w:color="auto"/>
            <w:left w:val="none" w:sz="0" w:space="0" w:color="auto"/>
            <w:bottom w:val="none" w:sz="0" w:space="0" w:color="auto"/>
            <w:right w:val="none" w:sz="0" w:space="0" w:color="auto"/>
          </w:divBdr>
        </w:div>
      </w:divsChild>
    </w:div>
    <w:div w:id="50466445">
      <w:bodyDiv w:val="1"/>
      <w:marLeft w:val="0"/>
      <w:marRight w:val="0"/>
      <w:marTop w:val="0"/>
      <w:marBottom w:val="0"/>
      <w:divBdr>
        <w:top w:val="none" w:sz="0" w:space="0" w:color="auto"/>
        <w:left w:val="none" w:sz="0" w:space="0" w:color="auto"/>
        <w:bottom w:val="none" w:sz="0" w:space="0" w:color="auto"/>
        <w:right w:val="none" w:sz="0" w:space="0" w:color="auto"/>
      </w:divBdr>
      <w:divsChild>
        <w:div w:id="946276876">
          <w:marLeft w:val="0"/>
          <w:marRight w:val="0"/>
          <w:marTop w:val="0"/>
          <w:marBottom w:val="0"/>
          <w:divBdr>
            <w:top w:val="none" w:sz="0" w:space="0" w:color="auto"/>
            <w:left w:val="none" w:sz="0" w:space="0" w:color="auto"/>
            <w:bottom w:val="none" w:sz="0" w:space="0" w:color="auto"/>
            <w:right w:val="none" w:sz="0" w:space="0" w:color="auto"/>
          </w:divBdr>
        </w:div>
      </w:divsChild>
    </w:div>
    <w:div w:id="54427066">
      <w:bodyDiv w:val="1"/>
      <w:marLeft w:val="0"/>
      <w:marRight w:val="0"/>
      <w:marTop w:val="0"/>
      <w:marBottom w:val="0"/>
      <w:divBdr>
        <w:top w:val="none" w:sz="0" w:space="0" w:color="auto"/>
        <w:left w:val="none" w:sz="0" w:space="0" w:color="auto"/>
        <w:bottom w:val="none" w:sz="0" w:space="0" w:color="auto"/>
        <w:right w:val="none" w:sz="0" w:space="0" w:color="auto"/>
      </w:divBdr>
      <w:divsChild>
        <w:div w:id="1692607203">
          <w:marLeft w:val="0"/>
          <w:marRight w:val="0"/>
          <w:marTop w:val="0"/>
          <w:marBottom w:val="0"/>
          <w:divBdr>
            <w:top w:val="none" w:sz="0" w:space="0" w:color="auto"/>
            <w:left w:val="none" w:sz="0" w:space="0" w:color="auto"/>
            <w:bottom w:val="none" w:sz="0" w:space="0" w:color="auto"/>
            <w:right w:val="none" w:sz="0" w:space="0" w:color="auto"/>
          </w:divBdr>
        </w:div>
      </w:divsChild>
    </w:div>
    <w:div w:id="54856269">
      <w:bodyDiv w:val="1"/>
      <w:marLeft w:val="0"/>
      <w:marRight w:val="0"/>
      <w:marTop w:val="0"/>
      <w:marBottom w:val="0"/>
      <w:divBdr>
        <w:top w:val="none" w:sz="0" w:space="0" w:color="auto"/>
        <w:left w:val="none" w:sz="0" w:space="0" w:color="auto"/>
        <w:bottom w:val="none" w:sz="0" w:space="0" w:color="auto"/>
        <w:right w:val="none" w:sz="0" w:space="0" w:color="auto"/>
      </w:divBdr>
      <w:divsChild>
        <w:div w:id="221141609">
          <w:marLeft w:val="0"/>
          <w:marRight w:val="0"/>
          <w:marTop w:val="0"/>
          <w:marBottom w:val="0"/>
          <w:divBdr>
            <w:top w:val="none" w:sz="0" w:space="0" w:color="auto"/>
            <w:left w:val="none" w:sz="0" w:space="0" w:color="auto"/>
            <w:bottom w:val="none" w:sz="0" w:space="0" w:color="auto"/>
            <w:right w:val="none" w:sz="0" w:space="0" w:color="auto"/>
          </w:divBdr>
        </w:div>
      </w:divsChild>
    </w:div>
    <w:div w:id="82655724">
      <w:bodyDiv w:val="1"/>
      <w:marLeft w:val="0"/>
      <w:marRight w:val="0"/>
      <w:marTop w:val="0"/>
      <w:marBottom w:val="0"/>
      <w:divBdr>
        <w:top w:val="none" w:sz="0" w:space="0" w:color="auto"/>
        <w:left w:val="none" w:sz="0" w:space="0" w:color="auto"/>
        <w:bottom w:val="none" w:sz="0" w:space="0" w:color="auto"/>
        <w:right w:val="none" w:sz="0" w:space="0" w:color="auto"/>
      </w:divBdr>
      <w:divsChild>
        <w:div w:id="1086196416">
          <w:marLeft w:val="0"/>
          <w:marRight w:val="0"/>
          <w:marTop w:val="0"/>
          <w:marBottom w:val="0"/>
          <w:divBdr>
            <w:top w:val="none" w:sz="0" w:space="0" w:color="auto"/>
            <w:left w:val="none" w:sz="0" w:space="0" w:color="auto"/>
            <w:bottom w:val="none" w:sz="0" w:space="0" w:color="auto"/>
            <w:right w:val="none" w:sz="0" w:space="0" w:color="auto"/>
          </w:divBdr>
        </w:div>
      </w:divsChild>
    </w:div>
    <w:div w:id="89930487">
      <w:bodyDiv w:val="1"/>
      <w:marLeft w:val="0"/>
      <w:marRight w:val="0"/>
      <w:marTop w:val="0"/>
      <w:marBottom w:val="0"/>
      <w:divBdr>
        <w:top w:val="none" w:sz="0" w:space="0" w:color="auto"/>
        <w:left w:val="none" w:sz="0" w:space="0" w:color="auto"/>
        <w:bottom w:val="none" w:sz="0" w:space="0" w:color="auto"/>
        <w:right w:val="none" w:sz="0" w:space="0" w:color="auto"/>
      </w:divBdr>
      <w:divsChild>
        <w:div w:id="1179194903">
          <w:marLeft w:val="0"/>
          <w:marRight w:val="0"/>
          <w:marTop w:val="0"/>
          <w:marBottom w:val="0"/>
          <w:divBdr>
            <w:top w:val="none" w:sz="0" w:space="0" w:color="auto"/>
            <w:left w:val="none" w:sz="0" w:space="0" w:color="auto"/>
            <w:bottom w:val="none" w:sz="0" w:space="0" w:color="auto"/>
            <w:right w:val="none" w:sz="0" w:space="0" w:color="auto"/>
          </w:divBdr>
        </w:div>
      </w:divsChild>
    </w:div>
    <w:div w:id="113602133">
      <w:bodyDiv w:val="1"/>
      <w:marLeft w:val="0"/>
      <w:marRight w:val="0"/>
      <w:marTop w:val="0"/>
      <w:marBottom w:val="0"/>
      <w:divBdr>
        <w:top w:val="none" w:sz="0" w:space="0" w:color="auto"/>
        <w:left w:val="none" w:sz="0" w:space="0" w:color="auto"/>
        <w:bottom w:val="none" w:sz="0" w:space="0" w:color="auto"/>
        <w:right w:val="none" w:sz="0" w:space="0" w:color="auto"/>
      </w:divBdr>
      <w:divsChild>
        <w:div w:id="809397419">
          <w:marLeft w:val="0"/>
          <w:marRight w:val="0"/>
          <w:marTop w:val="0"/>
          <w:marBottom w:val="0"/>
          <w:divBdr>
            <w:top w:val="none" w:sz="0" w:space="0" w:color="auto"/>
            <w:left w:val="none" w:sz="0" w:space="0" w:color="auto"/>
            <w:bottom w:val="none" w:sz="0" w:space="0" w:color="auto"/>
            <w:right w:val="none" w:sz="0" w:space="0" w:color="auto"/>
          </w:divBdr>
        </w:div>
      </w:divsChild>
    </w:div>
    <w:div w:id="117459713">
      <w:bodyDiv w:val="1"/>
      <w:marLeft w:val="0"/>
      <w:marRight w:val="0"/>
      <w:marTop w:val="0"/>
      <w:marBottom w:val="0"/>
      <w:divBdr>
        <w:top w:val="none" w:sz="0" w:space="0" w:color="auto"/>
        <w:left w:val="none" w:sz="0" w:space="0" w:color="auto"/>
        <w:bottom w:val="none" w:sz="0" w:space="0" w:color="auto"/>
        <w:right w:val="none" w:sz="0" w:space="0" w:color="auto"/>
      </w:divBdr>
      <w:divsChild>
        <w:div w:id="998388987">
          <w:marLeft w:val="0"/>
          <w:marRight w:val="0"/>
          <w:marTop w:val="0"/>
          <w:marBottom w:val="0"/>
          <w:divBdr>
            <w:top w:val="none" w:sz="0" w:space="0" w:color="auto"/>
            <w:left w:val="none" w:sz="0" w:space="0" w:color="auto"/>
            <w:bottom w:val="none" w:sz="0" w:space="0" w:color="auto"/>
            <w:right w:val="none" w:sz="0" w:space="0" w:color="auto"/>
          </w:divBdr>
        </w:div>
      </w:divsChild>
    </w:div>
    <w:div w:id="118189179">
      <w:bodyDiv w:val="1"/>
      <w:marLeft w:val="0"/>
      <w:marRight w:val="0"/>
      <w:marTop w:val="0"/>
      <w:marBottom w:val="0"/>
      <w:divBdr>
        <w:top w:val="none" w:sz="0" w:space="0" w:color="auto"/>
        <w:left w:val="none" w:sz="0" w:space="0" w:color="auto"/>
        <w:bottom w:val="none" w:sz="0" w:space="0" w:color="auto"/>
        <w:right w:val="none" w:sz="0" w:space="0" w:color="auto"/>
      </w:divBdr>
      <w:divsChild>
        <w:div w:id="1568878452">
          <w:marLeft w:val="0"/>
          <w:marRight w:val="0"/>
          <w:marTop w:val="0"/>
          <w:marBottom w:val="0"/>
          <w:divBdr>
            <w:top w:val="none" w:sz="0" w:space="0" w:color="auto"/>
            <w:left w:val="none" w:sz="0" w:space="0" w:color="auto"/>
            <w:bottom w:val="none" w:sz="0" w:space="0" w:color="auto"/>
            <w:right w:val="none" w:sz="0" w:space="0" w:color="auto"/>
          </w:divBdr>
        </w:div>
      </w:divsChild>
    </w:div>
    <w:div w:id="127865240">
      <w:bodyDiv w:val="1"/>
      <w:marLeft w:val="0"/>
      <w:marRight w:val="0"/>
      <w:marTop w:val="0"/>
      <w:marBottom w:val="0"/>
      <w:divBdr>
        <w:top w:val="none" w:sz="0" w:space="0" w:color="auto"/>
        <w:left w:val="none" w:sz="0" w:space="0" w:color="auto"/>
        <w:bottom w:val="none" w:sz="0" w:space="0" w:color="auto"/>
        <w:right w:val="none" w:sz="0" w:space="0" w:color="auto"/>
      </w:divBdr>
      <w:divsChild>
        <w:div w:id="988168697">
          <w:marLeft w:val="0"/>
          <w:marRight w:val="0"/>
          <w:marTop w:val="0"/>
          <w:marBottom w:val="0"/>
          <w:divBdr>
            <w:top w:val="none" w:sz="0" w:space="0" w:color="auto"/>
            <w:left w:val="none" w:sz="0" w:space="0" w:color="auto"/>
            <w:bottom w:val="none" w:sz="0" w:space="0" w:color="auto"/>
            <w:right w:val="none" w:sz="0" w:space="0" w:color="auto"/>
          </w:divBdr>
        </w:div>
      </w:divsChild>
    </w:div>
    <w:div w:id="131606244">
      <w:bodyDiv w:val="1"/>
      <w:marLeft w:val="0"/>
      <w:marRight w:val="0"/>
      <w:marTop w:val="0"/>
      <w:marBottom w:val="0"/>
      <w:divBdr>
        <w:top w:val="none" w:sz="0" w:space="0" w:color="auto"/>
        <w:left w:val="none" w:sz="0" w:space="0" w:color="auto"/>
        <w:bottom w:val="none" w:sz="0" w:space="0" w:color="auto"/>
        <w:right w:val="none" w:sz="0" w:space="0" w:color="auto"/>
      </w:divBdr>
      <w:divsChild>
        <w:div w:id="421340469">
          <w:marLeft w:val="0"/>
          <w:marRight w:val="0"/>
          <w:marTop w:val="0"/>
          <w:marBottom w:val="0"/>
          <w:divBdr>
            <w:top w:val="none" w:sz="0" w:space="0" w:color="auto"/>
            <w:left w:val="none" w:sz="0" w:space="0" w:color="auto"/>
            <w:bottom w:val="none" w:sz="0" w:space="0" w:color="auto"/>
            <w:right w:val="none" w:sz="0" w:space="0" w:color="auto"/>
          </w:divBdr>
        </w:div>
      </w:divsChild>
    </w:div>
    <w:div w:id="138770416">
      <w:bodyDiv w:val="1"/>
      <w:marLeft w:val="0"/>
      <w:marRight w:val="0"/>
      <w:marTop w:val="0"/>
      <w:marBottom w:val="0"/>
      <w:divBdr>
        <w:top w:val="none" w:sz="0" w:space="0" w:color="auto"/>
        <w:left w:val="none" w:sz="0" w:space="0" w:color="auto"/>
        <w:bottom w:val="none" w:sz="0" w:space="0" w:color="auto"/>
        <w:right w:val="none" w:sz="0" w:space="0" w:color="auto"/>
      </w:divBdr>
      <w:divsChild>
        <w:div w:id="108091568">
          <w:marLeft w:val="0"/>
          <w:marRight w:val="0"/>
          <w:marTop w:val="0"/>
          <w:marBottom w:val="0"/>
          <w:divBdr>
            <w:top w:val="none" w:sz="0" w:space="0" w:color="auto"/>
            <w:left w:val="none" w:sz="0" w:space="0" w:color="auto"/>
            <w:bottom w:val="none" w:sz="0" w:space="0" w:color="auto"/>
            <w:right w:val="none" w:sz="0" w:space="0" w:color="auto"/>
          </w:divBdr>
        </w:div>
      </w:divsChild>
    </w:div>
    <w:div w:id="139229984">
      <w:bodyDiv w:val="1"/>
      <w:marLeft w:val="0"/>
      <w:marRight w:val="0"/>
      <w:marTop w:val="0"/>
      <w:marBottom w:val="0"/>
      <w:divBdr>
        <w:top w:val="none" w:sz="0" w:space="0" w:color="auto"/>
        <w:left w:val="none" w:sz="0" w:space="0" w:color="auto"/>
        <w:bottom w:val="none" w:sz="0" w:space="0" w:color="auto"/>
        <w:right w:val="none" w:sz="0" w:space="0" w:color="auto"/>
      </w:divBdr>
      <w:divsChild>
        <w:div w:id="965235665">
          <w:marLeft w:val="0"/>
          <w:marRight w:val="0"/>
          <w:marTop w:val="0"/>
          <w:marBottom w:val="0"/>
          <w:divBdr>
            <w:top w:val="none" w:sz="0" w:space="0" w:color="auto"/>
            <w:left w:val="none" w:sz="0" w:space="0" w:color="auto"/>
            <w:bottom w:val="none" w:sz="0" w:space="0" w:color="auto"/>
            <w:right w:val="none" w:sz="0" w:space="0" w:color="auto"/>
          </w:divBdr>
        </w:div>
      </w:divsChild>
    </w:div>
    <w:div w:id="143547643">
      <w:bodyDiv w:val="1"/>
      <w:marLeft w:val="0"/>
      <w:marRight w:val="0"/>
      <w:marTop w:val="0"/>
      <w:marBottom w:val="0"/>
      <w:divBdr>
        <w:top w:val="none" w:sz="0" w:space="0" w:color="auto"/>
        <w:left w:val="none" w:sz="0" w:space="0" w:color="auto"/>
        <w:bottom w:val="none" w:sz="0" w:space="0" w:color="auto"/>
        <w:right w:val="none" w:sz="0" w:space="0" w:color="auto"/>
      </w:divBdr>
      <w:divsChild>
        <w:div w:id="534848822">
          <w:marLeft w:val="0"/>
          <w:marRight w:val="0"/>
          <w:marTop w:val="0"/>
          <w:marBottom w:val="0"/>
          <w:divBdr>
            <w:top w:val="none" w:sz="0" w:space="0" w:color="auto"/>
            <w:left w:val="none" w:sz="0" w:space="0" w:color="auto"/>
            <w:bottom w:val="none" w:sz="0" w:space="0" w:color="auto"/>
            <w:right w:val="none" w:sz="0" w:space="0" w:color="auto"/>
          </w:divBdr>
        </w:div>
      </w:divsChild>
    </w:div>
    <w:div w:id="143663384">
      <w:bodyDiv w:val="1"/>
      <w:marLeft w:val="0"/>
      <w:marRight w:val="0"/>
      <w:marTop w:val="0"/>
      <w:marBottom w:val="0"/>
      <w:divBdr>
        <w:top w:val="none" w:sz="0" w:space="0" w:color="auto"/>
        <w:left w:val="none" w:sz="0" w:space="0" w:color="auto"/>
        <w:bottom w:val="none" w:sz="0" w:space="0" w:color="auto"/>
        <w:right w:val="none" w:sz="0" w:space="0" w:color="auto"/>
      </w:divBdr>
      <w:divsChild>
        <w:div w:id="417143183">
          <w:marLeft w:val="0"/>
          <w:marRight w:val="0"/>
          <w:marTop w:val="0"/>
          <w:marBottom w:val="0"/>
          <w:divBdr>
            <w:top w:val="none" w:sz="0" w:space="0" w:color="auto"/>
            <w:left w:val="none" w:sz="0" w:space="0" w:color="auto"/>
            <w:bottom w:val="none" w:sz="0" w:space="0" w:color="auto"/>
            <w:right w:val="none" w:sz="0" w:space="0" w:color="auto"/>
          </w:divBdr>
        </w:div>
      </w:divsChild>
    </w:div>
    <w:div w:id="151992002">
      <w:bodyDiv w:val="1"/>
      <w:marLeft w:val="0"/>
      <w:marRight w:val="0"/>
      <w:marTop w:val="0"/>
      <w:marBottom w:val="0"/>
      <w:divBdr>
        <w:top w:val="none" w:sz="0" w:space="0" w:color="auto"/>
        <w:left w:val="none" w:sz="0" w:space="0" w:color="auto"/>
        <w:bottom w:val="none" w:sz="0" w:space="0" w:color="auto"/>
        <w:right w:val="none" w:sz="0" w:space="0" w:color="auto"/>
      </w:divBdr>
      <w:divsChild>
        <w:div w:id="1590968775">
          <w:marLeft w:val="0"/>
          <w:marRight w:val="0"/>
          <w:marTop w:val="0"/>
          <w:marBottom w:val="0"/>
          <w:divBdr>
            <w:top w:val="none" w:sz="0" w:space="0" w:color="auto"/>
            <w:left w:val="none" w:sz="0" w:space="0" w:color="auto"/>
            <w:bottom w:val="none" w:sz="0" w:space="0" w:color="auto"/>
            <w:right w:val="none" w:sz="0" w:space="0" w:color="auto"/>
          </w:divBdr>
        </w:div>
      </w:divsChild>
    </w:div>
    <w:div w:id="159318378">
      <w:bodyDiv w:val="1"/>
      <w:marLeft w:val="0"/>
      <w:marRight w:val="0"/>
      <w:marTop w:val="0"/>
      <w:marBottom w:val="0"/>
      <w:divBdr>
        <w:top w:val="none" w:sz="0" w:space="0" w:color="auto"/>
        <w:left w:val="none" w:sz="0" w:space="0" w:color="auto"/>
        <w:bottom w:val="none" w:sz="0" w:space="0" w:color="auto"/>
        <w:right w:val="none" w:sz="0" w:space="0" w:color="auto"/>
      </w:divBdr>
      <w:divsChild>
        <w:div w:id="944339697">
          <w:marLeft w:val="0"/>
          <w:marRight w:val="0"/>
          <w:marTop w:val="0"/>
          <w:marBottom w:val="0"/>
          <w:divBdr>
            <w:top w:val="none" w:sz="0" w:space="0" w:color="auto"/>
            <w:left w:val="none" w:sz="0" w:space="0" w:color="auto"/>
            <w:bottom w:val="none" w:sz="0" w:space="0" w:color="auto"/>
            <w:right w:val="none" w:sz="0" w:space="0" w:color="auto"/>
          </w:divBdr>
        </w:div>
      </w:divsChild>
    </w:div>
    <w:div w:id="159809445">
      <w:bodyDiv w:val="1"/>
      <w:marLeft w:val="0"/>
      <w:marRight w:val="0"/>
      <w:marTop w:val="0"/>
      <w:marBottom w:val="0"/>
      <w:divBdr>
        <w:top w:val="none" w:sz="0" w:space="0" w:color="auto"/>
        <w:left w:val="none" w:sz="0" w:space="0" w:color="auto"/>
        <w:bottom w:val="none" w:sz="0" w:space="0" w:color="auto"/>
        <w:right w:val="none" w:sz="0" w:space="0" w:color="auto"/>
      </w:divBdr>
      <w:divsChild>
        <w:div w:id="1998653711">
          <w:marLeft w:val="0"/>
          <w:marRight w:val="0"/>
          <w:marTop w:val="0"/>
          <w:marBottom w:val="0"/>
          <w:divBdr>
            <w:top w:val="none" w:sz="0" w:space="0" w:color="auto"/>
            <w:left w:val="none" w:sz="0" w:space="0" w:color="auto"/>
            <w:bottom w:val="none" w:sz="0" w:space="0" w:color="auto"/>
            <w:right w:val="none" w:sz="0" w:space="0" w:color="auto"/>
          </w:divBdr>
        </w:div>
      </w:divsChild>
    </w:div>
    <w:div w:id="181170081">
      <w:bodyDiv w:val="1"/>
      <w:marLeft w:val="0"/>
      <w:marRight w:val="0"/>
      <w:marTop w:val="0"/>
      <w:marBottom w:val="0"/>
      <w:divBdr>
        <w:top w:val="none" w:sz="0" w:space="0" w:color="auto"/>
        <w:left w:val="none" w:sz="0" w:space="0" w:color="auto"/>
        <w:bottom w:val="none" w:sz="0" w:space="0" w:color="auto"/>
        <w:right w:val="none" w:sz="0" w:space="0" w:color="auto"/>
      </w:divBdr>
      <w:divsChild>
        <w:div w:id="1304849389">
          <w:marLeft w:val="0"/>
          <w:marRight w:val="0"/>
          <w:marTop w:val="0"/>
          <w:marBottom w:val="0"/>
          <w:divBdr>
            <w:top w:val="none" w:sz="0" w:space="0" w:color="auto"/>
            <w:left w:val="none" w:sz="0" w:space="0" w:color="auto"/>
            <w:bottom w:val="none" w:sz="0" w:space="0" w:color="auto"/>
            <w:right w:val="none" w:sz="0" w:space="0" w:color="auto"/>
          </w:divBdr>
        </w:div>
      </w:divsChild>
    </w:div>
    <w:div w:id="187908690">
      <w:bodyDiv w:val="1"/>
      <w:marLeft w:val="0"/>
      <w:marRight w:val="0"/>
      <w:marTop w:val="0"/>
      <w:marBottom w:val="0"/>
      <w:divBdr>
        <w:top w:val="none" w:sz="0" w:space="0" w:color="auto"/>
        <w:left w:val="none" w:sz="0" w:space="0" w:color="auto"/>
        <w:bottom w:val="none" w:sz="0" w:space="0" w:color="auto"/>
        <w:right w:val="none" w:sz="0" w:space="0" w:color="auto"/>
      </w:divBdr>
      <w:divsChild>
        <w:div w:id="1754546811">
          <w:marLeft w:val="0"/>
          <w:marRight w:val="0"/>
          <w:marTop w:val="0"/>
          <w:marBottom w:val="0"/>
          <w:divBdr>
            <w:top w:val="none" w:sz="0" w:space="0" w:color="auto"/>
            <w:left w:val="none" w:sz="0" w:space="0" w:color="auto"/>
            <w:bottom w:val="none" w:sz="0" w:space="0" w:color="auto"/>
            <w:right w:val="none" w:sz="0" w:space="0" w:color="auto"/>
          </w:divBdr>
        </w:div>
      </w:divsChild>
    </w:div>
    <w:div w:id="222253324">
      <w:bodyDiv w:val="1"/>
      <w:marLeft w:val="0"/>
      <w:marRight w:val="0"/>
      <w:marTop w:val="0"/>
      <w:marBottom w:val="0"/>
      <w:divBdr>
        <w:top w:val="none" w:sz="0" w:space="0" w:color="auto"/>
        <w:left w:val="none" w:sz="0" w:space="0" w:color="auto"/>
        <w:bottom w:val="none" w:sz="0" w:space="0" w:color="auto"/>
        <w:right w:val="none" w:sz="0" w:space="0" w:color="auto"/>
      </w:divBdr>
      <w:divsChild>
        <w:div w:id="1966696335">
          <w:marLeft w:val="0"/>
          <w:marRight w:val="0"/>
          <w:marTop w:val="0"/>
          <w:marBottom w:val="0"/>
          <w:divBdr>
            <w:top w:val="none" w:sz="0" w:space="0" w:color="auto"/>
            <w:left w:val="none" w:sz="0" w:space="0" w:color="auto"/>
            <w:bottom w:val="none" w:sz="0" w:space="0" w:color="auto"/>
            <w:right w:val="none" w:sz="0" w:space="0" w:color="auto"/>
          </w:divBdr>
        </w:div>
      </w:divsChild>
    </w:div>
    <w:div w:id="232662481">
      <w:bodyDiv w:val="1"/>
      <w:marLeft w:val="0"/>
      <w:marRight w:val="0"/>
      <w:marTop w:val="0"/>
      <w:marBottom w:val="0"/>
      <w:divBdr>
        <w:top w:val="none" w:sz="0" w:space="0" w:color="auto"/>
        <w:left w:val="none" w:sz="0" w:space="0" w:color="auto"/>
        <w:bottom w:val="none" w:sz="0" w:space="0" w:color="auto"/>
        <w:right w:val="none" w:sz="0" w:space="0" w:color="auto"/>
      </w:divBdr>
      <w:divsChild>
        <w:div w:id="2116243358">
          <w:marLeft w:val="0"/>
          <w:marRight w:val="0"/>
          <w:marTop w:val="0"/>
          <w:marBottom w:val="0"/>
          <w:divBdr>
            <w:top w:val="none" w:sz="0" w:space="0" w:color="auto"/>
            <w:left w:val="none" w:sz="0" w:space="0" w:color="auto"/>
            <w:bottom w:val="none" w:sz="0" w:space="0" w:color="auto"/>
            <w:right w:val="none" w:sz="0" w:space="0" w:color="auto"/>
          </w:divBdr>
        </w:div>
      </w:divsChild>
    </w:div>
    <w:div w:id="240218510">
      <w:bodyDiv w:val="1"/>
      <w:marLeft w:val="0"/>
      <w:marRight w:val="0"/>
      <w:marTop w:val="0"/>
      <w:marBottom w:val="0"/>
      <w:divBdr>
        <w:top w:val="none" w:sz="0" w:space="0" w:color="auto"/>
        <w:left w:val="none" w:sz="0" w:space="0" w:color="auto"/>
        <w:bottom w:val="none" w:sz="0" w:space="0" w:color="auto"/>
        <w:right w:val="none" w:sz="0" w:space="0" w:color="auto"/>
      </w:divBdr>
      <w:divsChild>
        <w:div w:id="1549757768">
          <w:marLeft w:val="0"/>
          <w:marRight w:val="0"/>
          <w:marTop w:val="0"/>
          <w:marBottom w:val="0"/>
          <w:divBdr>
            <w:top w:val="none" w:sz="0" w:space="0" w:color="auto"/>
            <w:left w:val="none" w:sz="0" w:space="0" w:color="auto"/>
            <w:bottom w:val="none" w:sz="0" w:space="0" w:color="auto"/>
            <w:right w:val="none" w:sz="0" w:space="0" w:color="auto"/>
          </w:divBdr>
        </w:div>
      </w:divsChild>
    </w:div>
    <w:div w:id="246816529">
      <w:bodyDiv w:val="1"/>
      <w:marLeft w:val="0"/>
      <w:marRight w:val="0"/>
      <w:marTop w:val="0"/>
      <w:marBottom w:val="0"/>
      <w:divBdr>
        <w:top w:val="none" w:sz="0" w:space="0" w:color="auto"/>
        <w:left w:val="none" w:sz="0" w:space="0" w:color="auto"/>
        <w:bottom w:val="none" w:sz="0" w:space="0" w:color="auto"/>
        <w:right w:val="none" w:sz="0" w:space="0" w:color="auto"/>
      </w:divBdr>
      <w:divsChild>
        <w:div w:id="2075616800">
          <w:marLeft w:val="0"/>
          <w:marRight w:val="0"/>
          <w:marTop w:val="0"/>
          <w:marBottom w:val="0"/>
          <w:divBdr>
            <w:top w:val="none" w:sz="0" w:space="0" w:color="auto"/>
            <w:left w:val="none" w:sz="0" w:space="0" w:color="auto"/>
            <w:bottom w:val="none" w:sz="0" w:space="0" w:color="auto"/>
            <w:right w:val="none" w:sz="0" w:space="0" w:color="auto"/>
          </w:divBdr>
        </w:div>
      </w:divsChild>
    </w:div>
    <w:div w:id="255528299">
      <w:bodyDiv w:val="1"/>
      <w:marLeft w:val="0"/>
      <w:marRight w:val="0"/>
      <w:marTop w:val="0"/>
      <w:marBottom w:val="0"/>
      <w:divBdr>
        <w:top w:val="none" w:sz="0" w:space="0" w:color="auto"/>
        <w:left w:val="none" w:sz="0" w:space="0" w:color="auto"/>
        <w:bottom w:val="none" w:sz="0" w:space="0" w:color="auto"/>
        <w:right w:val="none" w:sz="0" w:space="0" w:color="auto"/>
      </w:divBdr>
      <w:divsChild>
        <w:div w:id="1227688664">
          <w:marLeft w:val="0"/>
          <w:marRight w:val="0"/>
          <w:marTop w:val="0"/>
          <w:marBottom w:val="0"/>
          <w:divBdr>
            <w:top w:val="none" w:sz="0" w:space="0" w:color="auto"/>
            <w:left w:val="none" w:sz="0" w:space="0" w:color="auto"/>
            <w:bottom w:val="none" w:sz="0" w:space="0" w:color="auto"/>
            <w:right w:val="none" w:sz="0" w:space="0" w:color="auto"/>
          </w:divBdr>
        </w:div>
      </w:divsChild>
    </w:div>
    <w:div w:id="256181651">
      <w:bodyDiv w:val="1"/>
      <w:marLeft w:val="0"/>
      <w:marRight w:val="0"/>
      <w:marTop w:val="0"/>
      <w:marBottom w:val="0"/>
      <w:divBdr>
        <w:top w:val="none" w:sz="0" w:space="0" w:color="auto"/>
        <w:left w:val="none" w:sz="0" w:space="0" w:color="auto"/>
        <w:bottom w:val="none" w:sz="0" w:space="0" w:color="auto"/>
        <w:right w:val="none" w:sz="0" w:space="0" w:color="auto"/>
      </w:divBdr>
      <w:divsChild>
        <w:div w:id="1253900635">
          <w:marLeft w:val="0"/>
          <w:marRight w:val="0"/>
          <w:marTop w:val="0"/>
          <w:marBottom w:val="0"/>
          <w:divBdr>
            <w:top w:val="none" w:sz="0" w:space="0" w:color="auto"/>
            <w:left w:val="none" w:sz="0" w:space="0" w:color="auto"/>
            <w:bottom w:val="none" w:sz="0" w:space="0" w:color="auto"/>
            <w:right w:val="none" w:sz="0" w:space="0" w:color="auto"/>
          </w:divBdr>
        </w:div>
      </w:divsChild>
    </w:div>
    <w:div w:id="271984457">
      <w:bodyDiv w:val="1"/>
      <w:marLeft w:val="0"/>
      <w:marRight w:val="0"/>
      <w:marTop w:val="0"/>
      <w:marBottom w:val="0"/>
      <w:divBdr>
        <w:top w:val="none" w:sz="0" w:space="0" w:color="auto"/>
        <w:left w:val="none" w:sz="0" w:space="0" w:color="auto"/>
        <w:bottom w:val="none" w:sz="0" w:space="0" w:color="auto"/>
        <w:right w:val="none" w:sz="0" w:space="0" w:color="auto"/>
      </w:divBdr>
      <w:divsChild>
        <w:div w:id="1908419420">
          <w:marLeft w:val="0"/>
          <w:marRight w:val="0"/>
          <w:marTop w:val="0"/>
          <w:marBottom w:val="0"/>
          <w:divBdr>
            <w:top w:val="none" w:sz="0" w:space="0" w:color="auto"/>
            <w:left w:val="none" w:sz="0" w:space="0" w:color="auto"/>
            <w:bottom w:val="none" w:sz="0" w:space="0" w:color="auto"/>
            <w:right w:val="none" w:sz="0" w:space="0" w:color="auto"/>
          </w:divBdr>
        </w:div>
      </w:divsChild>
    </w:div>
    <w:div w:id="276912611">
      <w:bodyDiv w:val="1"/>
      <w:marLeft w:val="0"/>
      <w:marRight w:val="0"/>
      <w:marTop w:val="0"/>
      <w:marBottom w:val="0"/>
      <w:divBdr>
        <w:top w:val="none" w:sz="0" w:space="0" w:color="auto"/>
        <w:left w:val="none" w:sz="0" w:space="0" w:color="auto"/>
        <w:bottom w:val="none" w:sz="0" w:space="0" w:color="auto"/>
        <w:right w:val="none" w:sz="0" w:space="0" w:color="auto"/>
      </w:divBdr>
    </w:div>
    <w:div w:id="277614036">
      <w:bodyDiv w:val="1"/>
      <w:marLeft w:val="0"/>
      <w:marRight w:val="0"/>
      <w:marTop w:val="0"/>
      <w:marBottom w:val="0"/>
      <w:divBdr>
        <w:top w:val="none" w:sz="0" w:space="0" w:color="auto"/>
        <w:left w:val="none" w:sz="0" w:space="0" w:color="auto"/>
        <w:bottom w:val="none" w:sz="0" w:space="0" w:color="auto"/>
        <w:right w:val="none" w:sz="0" w:space="0" w:color="auto"/>
      </w:divBdr>
      <w:divsChild>
        <w:div w:id="383408535">
          <w:marLeft w:val="0"/>
          <w:marRight w:val="0"/>
          <w:marTop w:val="0"/>
          <w:marBottom w:val="0"/>
          <w:divBdr>
            <w:top w:val="none" w:sz="0" w:space="0" w:color="auto"/>
            <w:left w:val="none" w:sz="0" w:space="0" w:color="auto"/>
            <w:bottom w:val="none" w:sz="0" w:space="0" w:color="auto"/>
            <w:right w:val="none" w:sz="0" w:space="0" w:color="auto"/>
          </w:divBdr>
        </w:div>
      </w:divsChild>
    </w:div>
    <w:div w:id="287786063">
      <w:bodyDiv w:val="1"/>
      <w:marLeft w:val="0"/>
      <w:marRight w:val="0"/>
      <w:marTop w:val="0"/>
      <w:marBottom w:val="0"/>
      <w:divBdr>
        <w:top w:val="none" w:sz="0" w:space="0" w:color="auto"/>
        <w:left w:val="none" w:sz="0" w:space="0" w:color="auto"/>
        <w:bottom w:val="none" w:sz="0" w:space="0" w:color="auto"/>
        <w:right w:val="none" w:sz="0" w:space="0" w:color="auto"/>
      </w:divBdr>
      <w:divsChild>
        <w:div w:id="1113477019">
          <w:marLeft w:val="0"/>
          <w:marRight w:val="0"/>
          <w:marTop w:val="0"/>
          <w:marBottom w:val="0"/>
          <w:divBdr>
            <w:top w:val="none" w:sz="0" w:space="0" w:color="auto"/>
            <w:left w:val="none" w:sz="0" w:space="0" w:color="auto"/>
            <w:bottom w:val="none" w:sz="0" w:space="0" w:color="auto"/>
            <w:right w:val="none" w:sz="0" w:space="0" w:color="auto"/>
          </w:divBdr>
        </w:div>
      </w:divsChild>
    </w:div>
    <w:div w:id="304555352">
      <w:bodyDiv w:val="1"/>
      <w:marLeft w:val="0"/>
      <w:marRight w:val="0"/>
      <w:marTop w:val="0"/>
      <w:marBottom w:val="0"/>
      <w:divBdr>
        <w:top w:val="none" w:sz="0" w:space="0" w:color="auto"/>
        <w:left w:val="none" w:sz="0" w:space="0" w:color="auto"/>
        <w:bottom w:val="none" w:sz="0" w:space="0" w:color="auto"/>
        <w:right w:val="none" w:sz="0" w:space="0" w:color="auto"/>
      </w:divBdr>
      <w:divsChild>
        <w:div w:id="529344171">
          <w:marLeft w:val="0"/>
          <w:marRight w:val="0"/>
          <w:marTop w:val="0"/>
          <w:marBottom w:val="0"/>
          <w:divBdr>
            <w:top w:val="none" w:sz="0" w:space="0" w:color="auto"/>
            <w:left w:val="none" w:sz="0" w:space="0" w:color="auto"/>
            <w:bottom w:val="none" w:sz="0" w:space="0" w:color="auto"/>
            <w:right w:val="none" w:sz="0" w:space="0" w:color="auto"/>
          </w:divBdr>
        </w:div>
      </w:divsChild>
    </w:div>
    <w:div w:id="328481959">
      <w:bodyDiv w:val="1"/>
      <w:marLeft w:val="0"/>
      <w:marRight w:val="0"/>
      <w:marTop w:val="0"/>
      <w:marBottom w:val="0"/>
      <w:divBdr>
        <w:top w:val="none" w:sz="0" w:space="0" w:color="auto"/>
        <w:left w:val="none" w:sz="0" w:space="0" w:color="auto"/>
        <w:bottom w:val="none" w:sz="0" w:space="0" w:color="auto"/>
        <w:right w:val="none" w:sz="0" w:space="0" w:color="auto"/>
      </w:divBdr>
      <w:divsChild>
        <w:div w:id="1597328897">
          <w:marLeft w:val="0"/>
          <w:marRight w:val="0"/>
          <w:marTop w:val="0"/>
          <w:marBottom w:val="0"/>
          <w:divBdr>
            <w:top w:val="none" w:sz="0" w:space="0" w:color="auto"/>
            <w:left w:val="none" w:sz="0" w:space="0" w:color="auto"/>
            <w:bottom w:val="none" w:sz="0" w:space="0" w:color="auto"/>
            <w:right w:val="none" w:sz="0" w:space="0" w:color="auto"/>
          </w:divBdr>
        </w:div>
      </w:divsChild>
    </w:div>
    <w:div w:id="345407277">
      <w:bodyDiv w:val="1"/>
      <w:marLeft w:val="0"/>
      <w:marRight w:val="0"/>
      <w:marTop w:val="0"/>
      <w:marBottom w:val="0"/>
      <w:divBdr>
        <w:top w:val="none" w:sz="0" w:space="0" w:color="auto"/>
        <w:left w:val="none" w:sz="0" w:space="0" w:color="auto"/>
        <w:bottom w:val="none" w:sz="0" w:space="0" w:color="auto"/>
        <w:right w:val="none" w:sz="0" w:space="0" w:color="auto"/>
      </w:divBdr>
      <w:divsChild>
        <w:div w:id="6757048">
          <w:marLeft w:val="0"/>
          <w:marRight w:val="0"/>
          <w:marTop w:val="0"/>
          <w:marBottom w:val="0"/>
          <w:divBdr>
            <w:top w:val="none" w:sz="0" w:space="0" w:color="auto"/>
            <w:left w:val="none" w:sz="0" w:space="0" w:color="auto"/>
            <w:bottom w:val="none" w:sz="0" w:space="0" w:color="auto"/>
            <w:right w:val="none" w:sz="0" w:space="0" w:color="auto"/>
          </w:divBdr>
        </w:div>
      </w:divsChild>
    </w:div>
    <w:div w:id="353271627">
      <w:bodyDiv w:val="1"/>
      <w:marLeft w:val="0"/>
      <w:marRight w:val="0"/>
      <w:marTop w:val="0"/>
      <w:marBottom w:val="0"/>
      <w:divBdr>
        <w:top w:val="none" w:sz="0" w:space="0" w:color="auto"/>
        <w:left w:val="none" w:sz="0" w:space="0" w:color="auto"/>
        <w:bottom w:val="none" w:sz="0" w:space="0" w:color="auto"/>
        <w:right w:val="none" w:sz="0" w:space="0" w:color="auto"/>
      </w:divBdr>
      <w:divsChild>
        <w:div w:id="1900939472">
          <w:marLeft w:val="0"/>
          <w:marRight w:val="0"/>
          <w:marTop w:val="0"/>
          <w:marBottom w:val="0"/>
          <w:divBdr>
            <w:top w:val="none" w:sz="0" w:space="0" w:color="auto"/>
            <w:left w:val="none" w:sz="0" w:space="0" w:color="auto"/>
            <w:bottom w:val="none" w:sz="0" w:space="0" w:color="auto"/>
            <w:right w:val="none" w:sz="0" w:space="0" w:color="auto"/>
          </w:divBdr>
        </w:div>
      </w:divsChild>
    </w:div>
    <w:div w:id="383064713">
      <w:bodyDiv w:val="1"/>
      <w:marLeft w:val="0"/>
      <w:marRight w:val="0"/>
      <w:marTop w:val="0"/>
      <w:marBottom w:val="0"/>
      <w:divBdr>
        <w:top w:val="none" w:sz="0" w:space="0" w:color="auto"/>
        <w:left w:val="none" w:sz="0" w:space="0" w:color="auto"/>
        <w:bottom w:val="none" w:sz="0" w:space="0" w:color="auto"/>
        <w:right w:val="none" w:sz="0" w:space="0" w:color="auto"/>
      </w:divBdr>
      <w:divsChild>
        <w:div w:id="1315913853">
          <w:marLeft w:val="0"/>
          <w:marRight w:val="0"/>
          <w:marTop w:val="0"/>
          <w:marBottom w:val="0"/>
          <w:divBdr>
            <w:top w:val="none" w:sz="0" w:space="0" w:color="auto"/>
            <w:left w:val="none" w:sz="0" w:space="0" w:color="auto"/>
            <w:bottom w:val="none" w:sz="0" w:space="0" w:color="auto"/>
            <w:right w:val="none" w:sz="0" w:space="0" w:color="auto"/>
          </w:divBdr>
        </w:div>
      </w:divsChild>
    </w:div>
    <w:div w:id="383793395">
      <w:bodyDiv w:val="1"/>
      <w:marLeft w:val="0"/>
      <w:marRight w:val="0"/>
      <w:marTop w:val="0"/>
      <w:marBottom w:val="0"/>
      <w:divBdr>
        <w:top w:val="none" w:sz="0" w:space="0" w:color="auto"/>
        <w:left w:val="none" w:sz="0" w:space="0" w:color="auto"/>
        <w:bottom w:val="none" w:sz="0" w:space="0" w:color="auto"/>
        <w:right w:val="none" w:sz="0" w:space="0" w:color="auto"/>
      </w:divBdr>
      <w:divsChild>
        <w:div w:id="1854953088">
          <w:marLeft w:val="0"/>
          <w:marRight w:val="0"/>
          <w:marTop w:val="0"/>
          <w:marBottom w:val="0"/>
          <w:divBdr>
            <w:top w:val="none" w:sz="0" w:space="0" w:color="auto"/>
            <w:left w:val="none" w:sz="0" w:space="0" w:color="auto"/>
            <w:bottom w:val="none" w:sz="0" w:space="0" w:color="auto"/>
            <w:right w:val="none" w:sz="0" w:space="0" w:color="auto"/>
          </w:divBdr>
        </w:div>
      </w:divsChild>
    </w:div>
    <w:div w:id="386879792">
      <w:bodyDiv w:val="1"/>
      <w:marLeft w:val="0"/>
      <w:marRight w:val="0"/>
      <w:marTop w:val="0"/>
      <w:marBottom w:val="0"/>
      <w:divBdr>
        <w:top w:val="none" w:sz="0" w:space="0" w:color="auto"/>
        <w:left w:val="none" w:sz="0" w:space="0" w:color="auto"/>
        <w:bottom w:val="none" w:sz="0" w:space="0" w:color="auto"/>
        <w:right w:val="none" w:sz="0" w:space="0" w:color="auto"/>
      </w:divBdr>
      <w:divsChild>
        <w:div w:id="1766532212">
          <w:marLeft w:val="0"/>
          <w:marRight w:val="0"/>
          <w:marTop w:val="0"/>
          <w:marBottom w:val="0"/>
          <w:divBdr>
            <w:top w:val="none" w:sz="0" w:space="0" w:color="auto"/>
            <w:left w:val="none" w:sz="0" w:space="0" w:color="auto"/>
            <w:bottom w:val="none" w:sz="0" w:space="0" w:color="auto"/>
            <w:right w:val="none" w:sz="0" w:space="0" w:color="auto"/>
          </w:divBdr>
        </w:div>
      </w:divsChild>
    </w:div>
    <w:div w:id="394403383">
      <w:bodyDiv w:val="1"/>
      <w:marLeft w:val="0"/>
      <w:marRight w:val="0"/>
      <w:marTop w:val="0"/>
      <w:marBottom w:val="0"/>
      <w:divBdr>
        <w:top w:val="none" w:sz="0" w:space="0" w:color="auto"/>
        <w:left w:val="none" w:sz="0" w:space="0" w:color="auto"/>
        <w:bottom w:val="none" w:sz="0" w:space="0" w:color="auto"/>
        <w:right w:val="none" w:sz="0" w:space="0" w:color="auto"/>
      </w:divBdr>
      <w:divsChild>
        <w:div w:id="725029096">
          <w:marLeft w:val="0"/>
          <w:marRight w:val="0"/>
          <w:marTop w:val="0"/>
          <w:marBottom w:val="0"/>
          <w:divBdr>
            <w:top w:val="none" w:sz="0" w:space="0" w:color="auto"/>
            <w:left w:val="none" w:sz="0" w:space="0" w:color="auto"/>
            <w:bottom w:val="none" w:sz="0" w:space="0" w:color="auto"/>
            <w:right w:val="none" w:sz="0" w:space="0" w:color="auto"/>
          </w:divBdr>
        </w:div>
      </w:divsChild>
    </w:div>
    <w:div w:id="396129914">
      <w:bodyDiv w:val="1"/>
      <w:marLeft w:val="0"/>
      <w:marRight w:val="0"/>
      <w:marTop w:val="0"/>
      <w:marBottom w:val="0"/>
      <w:divBdr>
        <w:top w:val="none" w:sz="0" w:space="0" w:color="auto"/>
        <w:left w:val="none" w:sz="0" w:space="0" w:color="auto"/>
        <w:bottom w:val="none" w:sz="0" w:space="0" w:color="auto"/>
        <w:right w:val="none" w:sz="0" w:space="0" w:color="auto"/>
      </w:divBdr>
      <w:divsChild>
        <w:div w:id="470560498">
          <w:marLeft w:val="0"/>
          <w:marRight w:val="0"/>
          <w:marTop w:val="0"/>
          <w:marBottom w:val="0"/>
          <w:divBdr>
            <w:top w:val="none" w:sz="0" w:space="0" w:color="auto"/>
            <w:left w:val="none" w:sz="0" w:space="0" w:color="auto"/>
            <w:bottom w:val="none" w:sz="0" w:space="0" w:color="auto"/>
            <w:right w:val="none" w:sz="0" w:space="0" w:color="auto"/>
          </w:divBdr>
        </w:div>
      </w:divsChild>
    </w:div>
    <w:div w:id="402988522">
      <w:bodyDiv w:val="1"/>
      <w:marLeft w:val="0"/>
      <w:marRight w:val="0"/>
      <w:marTop w:val="0"/>
      <w:marBottom w:val="0"/>
      <w:divBdr>
        <w:top w:val="none" w:sz="0" w:space="0" w:color="auto"/>
        <w:left w:val="none" w:sz="0" w:space="0" w:color="auto"/>
        <w:bottom w:val="none" w:sz="0" w:space="0" w:color="auto"/>
        <w:right w:val="none" w:sz="0" w:space="0" w:color="auto"/>
      </w:divBdr>
      <w:divsChild>
        <w:div w:id="709498308">
          <w:marLeft w:val="0"/>
          <w:marRight w:val="0"/>
          <w:marTop w:val="0"/>
          <w:marBottom w:val="0"/>
          <w:divBdr>
            <w:top w:val="none" w:sz="0" w:space="0" w:color="auto"/>
            <w:left w:val="none" w:sz="0" w:space="0" w:color="auto"/>
            <w:bottom w:val="none" w:sz="0" w:space="0" w:color="auto"/>
            <w:right w:val="none" w:sz="0" w:space="0" w:color="auto"/>
          </w:divBdr>
        </w:div>
      </w:divsChild>
    </w:div>
    <w:div w:id="404766560">
      <w:bodyDiv w:val="1"/>
      <w:marLeft w:val="0"/>
      <w:marRight w:val="0"/>
      <w:marTop w:val="0"/>
      <w:marBottom w:val="0"/>
      <w:divBdr>
        <w:top w:val="none" w:sz="0" w:space="0" w:color="auto"/>
        <w:left w:val="none" w:sz="0" w:space="0" w:color="auto"/>
        <w:bottom w:val="none" w:sz="0" w:space="0" w:color="auto"/>
        <w:right w:val="none" w:sz="0" w:space="0" w:color="auto"/>
      </w:divBdr>
      <w:divsChild>
        <w:div w:id="1804157116">
          <w:marLeft w:val="0"/>
          <w:marRight w:val="0"/>
          <w:marTop w:val="0"/>
          <w:marBottom w:val="0"/>
          <w:divBdr>
            <w:top w:val="none" w:sz="0" w:space="0" w:color="auto"/>
            <w:left w:val="none" w:sz="0" w:space="0" w:color="auto"/>
            <w:bottom w:val="none" w:sz="0" w:space="0" w:color="auto"/>
            <w:right w:val="none" w:sz="0" w:space="0" w:color="auto"/>
          </w:divBdr>
        </w:div>
      </w:divsChild>
    </w:div>
    <w:div w:id="407389779">
      <w:bodyDiv w:val="1"/>
      <w:marLeft w:val="0"/>
      <w:marRight w:val="0"/>
      <w:marTop w:val="0"/>
      <w:marBottom w:val="0"/>
      <w:divBdr>
        <w:top w:val="none" w:sz="0" w:space="0" w:color="auto"/>
        <w:left w:val="none" w:sz="0" w:space="0" w:color="auto"/>
        <w:bottom w:val="none" w:sz="0" w:space="0" w:color="auto"/>
        <w:right w:val="none" w:sz="0" w:space="0" w:color="auto"/>
      </w:divBdr>
      <w:divsChild>
        <w:div w:id="1126969721">
          <w:marLeft w:val="0"/>
          <w:marRight w:val="0"/>
          <w:marTop w:val="0"/>
          <w:marBottom w:val="0"/>
          <w:divBdr>
            <w:top w:val="none" w:sz="0" w:space="0" w:color="auto"/>
            <w:left w:val="none" w:sz="0" w:space="0" w:color="auto"/>
            <w:bottom w:val="none" w:sz="0" w:space="0" w:color="auto"/>
            <w:right w:val="none" w:sz="0" w:space="0" w:color="auto"/>
          </w:divBdr>
        </w:div>
      </w:divsChild>
    </w:div>
    <w:div w:id="412169736">
      <w:bodyDiv w:val="1"/>
      <w:marLeft w:val="0"/>
      <w:marRight w:val="0"/>
      <w:marTop w:val="0"/>
      <w:marBottom w:val="0"/>
      <w:divBdr>
        <w:top w:val="none" w:sz="0" w:space="0" w:color="auto"/>
        <w:left w:val="none" w:sz="0" w:space="0" w:color="auto"/>
        <w:bottom w:val="none" w:sz="0" w:space="0" w:color="auto"/>
        <w:right w:val="none" w:sz="0" w:space="0" w:color="auto"/>
      </w:divBdr>
      <w:divsChild>
        <w:div w:id="1963535270">
          <w:marLeft w:val="0"/>
          <w:marRight w:val="0"/>
          <w:marTop w:val="0"/>
          <w:marBottom w:val="0"/>
          <w:divBdr>
            <w:top w:val="none" w:sz="0" w:space="0" w:color="auto"/>
            <w:left w:val="none" w:sz="0" w:space="0" w:color="auto"/>
            <w:bottom w:val="none" w:sz="0" w:space="0" w:color="auto"/>
            <w:right w:val="none" w:sz="0" w:space="0" w:color="auto"/>
          </w:divBdr>
        </w:div>
      </w:divsChild>
    </w:div>
    <w:div w:id="416097880">
      <w:bodyDiv w:val="1"/>
      <w:marLeft w:val="0"/>
      <w:marRight w:val="0"/>
      <w:marTop w:val="0"/>
      <w:marBottom w:val="0"/>
      <w:divBdr>
        <w:top w:val="none" w:sz="0" w:space="0" w:color="auto"/>
        <w:left w:val="none" w:sz="0" w:space="0" w:color="auto"/>
        <w:bottom w:val="none" w:sz="0" w:space="0" w:color="auto"/>
        <w:right w:val="none" w:sz="0" w:space="0" w:color="auto"/>
      </w:divBdr>
    </w:div>
    <w:div w:id="416220406">
      <w:bodyDiv w:val="1"/>
      <w:marLeft w:val="0"/>
      <w:marRight w:val="0"/>
      <w:marTop w:val="0"/>
      <w:marBottom w:val="0"/>
      <w:divBdr>
        <w:top w:val="none" w:sz="0" w:space="0" w:color="auto"/>
        <w:left w:val="none" w:sz="0" w:space="0" w:color="auto"/>
        <w:bottom w:val="none" w:sz="0" w:space="0" w:color="auto"/>
        <w:right w:val="none" w:sz="0" w:space="0" w:color="auto"/>
      </w:divBdr>
      <w:divsChild>
        <w:div w:id="2130274832">
          <w:marLeft w:val="0"/>
          <w:marRight w:val="0"/>
          <w:marTop w:val="0"/>
          <w:marBottom w:val="0"/>
          <w:divBdr>
            <w:top w:val="none" w:sz="0" w:space="0" w:color="auto"/>
            <w:left w:val="none" w:sz="0" w:space="0" w:color="auto"/>
            <w:bottom w:val="none" w:sz="0" w:space="0" w:color="auto"/>
            <w:right w:val="none" w:sz="0" w:space="0" w:color="auto"/>
          </w:divBdr>
        </w:div>
      </w:divsChild>
    </w:div>
    <w:div w:id="423722408">
      <w:bodyDiv w:val="1"/>
      <w:marLeft w:val="0"/>
      <w:marRight w:val="0"/>
      <w:marTop w:val="0"/>
      <w:marBottom w:val="0"/>
      <w:divBdr>
        <w:top w:val="none" w:sz="0" w:space="0" w:color="auto"/>
        <w:left w:val="none" w:sz="0" w:space="0" w:color="auto"/>
        <w:bottom w:val="none" w:sz="0" w:space="0" w:color="auto"/>
        <w:right w:val="none" w:sz="0" w:space="0" w:color="auto"/>
      </w:divBdr>
    </w:div>
    <w:div w:id="425926992">
      <w:bodyDiv w:val="1"/>
      <w:marLeft w:val="0"/>
      <w:marRight w:val="0"/>
      <w:marTop w:val="0"/>
      <w:marBottom w:val="0"/>
      <w:divBdr>
        <w:top w:val="none" w:sz="0" w:space="0" w:color="auto"/>
        <w:left w:val="none" w:sz="0" w:space="0" w:color="auto"/>
        <w:bottom w:val="none" w:sz="0" w:space="0" w:color="auto"/>
        <w:right w:val="none" w:sz="0" w:space="0" w:color="auto"/>
      </w:divBdr>
      <w:divsChild>
        <w:div w:id="30618862">
          <w:marLeft w:val="0"/>
          <w:marRight w:val="0"/>
          <w:marTop w:val="0"/>
          <w:marBottom w:val="0"/>
          <w:divBdr>
            <w:top w:val="none" w:sz="0" w:space="0" w:color="auto"/>
            <w:left w:val="none" w:sz="0" w:space="0" w:color="auto"/>
            <w:bottom w:val="none" w:sz="0" w:space="0" w:color="auto"/>
            <w:right w:val="none" w:sz="0" w:space="0" w:color="auto"/>
          </w:divBdr>
        </w:div>
      </w:divsChild>
    </w:div>
    <w:div w:id="442918244">
      <w:bodyDiv w:val="1"/>
      <w:marLeft w:val="0"/>
      <w:marRight w:val="0"/>
      <w:marTop w:val="0"/>
      <w:marBottom w:val="0"/>
      <w:divBdr>
        <w:top w:val="none" w:sz="0" w:space="0" w:color="auto"/>
        <w:left w:val="none" w:sz="0" w:space="0" w:color="auto"/>
        <w:bottom w:val="none" w:sz="0" w:space="0" w:color="auto"/>
        <w:right w:val="none" w:sz="0" w:space="0" w:color="auto"/>
      </w:divBdr>
    </w:div>
    <w:div w:id="444930855">
      <w:bodyDiv w:val="1"/>
      <w:marLeft w:val="0"/>
      <w:marRight w:val="0"/>
      <w:marTop w:val="0"/>
      <w:marBottom w:val="0"/>
      <w:divBdr>
        <w:top w:val="none" w:sz="0" w:space="0" w:color="auto"/>
        <w:left w:val="none" w:sz="0" w:space="0" w:color="auto"/>
        <w:bottom w:val="none" w:sz="0" w:space="0" w:color="auto"/>
        <w:right w:val="none" w:sz="0" w:space="0" w:color="auto"/>
      </w:divBdr>
      <w:divsChild>
        <w:div w:id="934023183">
          <w:marLeft w:val="0"/>
          <w:marRight w:val="0"/>
          <w:marTop w:val="0"/>
          <w:marBottom w:val="0"/>
          <w:divBdr>
            <w:top w:val="none" w:sz="0" w:space="0" w:color="auto"/>
            <w:left w:val="none" w:sz="0" w:space="0" w:color="auto"/>
            <w:bottom w:val="none" w:sz="0" w:space="0" w:color="auto"/>
            <w:right w:val="none" w:sz="0" w:space="0" w:color="auto"/>
          </w:divBdr>
        </w:div>
      </w:divsChild>
    </w:div>
    <w:div w:id="458375320">
      <w:bodyDiv w:val="1"/>
      <w:marLeft w:val="0"/>
      <w:marRight w:val="0"/>
      <w:marTop w:val="0"/>
      <w:marBottom w:val="0"/>
      <w:divBdr>
        <w:top w:val="none" w:sz="0" w:space="0" w:color="auto"/>
        <w:left w:val="none" w:sz="0" w:space="0" w:color="auto"/>
        <w:bottom w:val="none" w:sz="0" w:space="0" w:color="auto"/>
        <w:right w:val="none" w:sz="0" w:space="0" w:color="auto"/>
      </w:divBdr>
      <w:divsChild>
        <w:div w:id="124005456">
          <w:marLeft w:val="0"/>
          <w:marRight w:val="0"/>
          <w:marTop w:val="0"/>
          <w:marBottom w:val="0"/>
          <w:divBdr>
            <w:top w:val="none" w:sz="0" w:space="0" w:color="auto"/>
            <w:left w:val="none" w:sz="0" w:space="0" w:color="auto"/>
            <w:bottom w:val="none" w:sz="0" w:space="0" w:color="auto"/>
            <w:right w:val="none" w:sz="0" w:space="0" w:color="auto"/>
          </w:divBdr>
        </w:div>
      </w:divsChild>
    </w:div>
    <w:div w:id="459031629">
      <w:bodyDiv w:val="1"/>
      <w:marLeft w:val="0"/>
      <w:marRight w:val="0"/>
      <w:marTop w:val="0"/>
      <w:marBottom w:val="0"/>
      <w:divBdr>
        <w:top w:val="none" w:sz="0" w:space="0" w:color="auto"/>
        <w:left w:val="none" w:sz="0" w:space="0" w:color="auto"/>
        <w:bottom w:val="none" w:sz="0" w:space="0" w:color="auto"/>
        <w:right w:val="none" w:sz="0" w:space="0" w:color="auto"/>
      </w:divBdr>
      <w:divsChild>
        <w:div w:id="1488326688">
          <w:marLeft w:val="0"/>
          <w:marRight w:val="0"/>
          <w:marTop w:val="0"/>
          <w:marBottom w:val="0"/>
          <w:divBdr>
            <w:top w:val="none" w:sz="0" w:space="0" w:color="auto"/>
            <w:left w:val="none" w:sz="0" w:space="0" w:color="auto"/>
            <w:bottom w:val="none" w:sz="0" w:space="0" w:color="auto"/>
            <w:right w:val="none" w:sz="0" w:space="0" w:color="auto"/>
          </w:divBdr>
        </w:div>
      </w:divsChild>
    </w:div>
    <w:div w:id="460731588">
      <w:bodyDiv w:val="1"/>
      <w:marLeft w:val="0"/>
      <w:marRight w:val="0"/>
      <w:marTop w:val="0"/>
      <w:marBottom w:val="0"/>
      <w:divBdr>
        <w:top w:val="none" w:sz="0" w:space="0" w:color="auto"/>
        <w:left w:val="none" w:sz="0" w:space="0" w:color="auto"/>
        <w:bottom w:val="none" w:sz="0" w:space="0" w:color="auto"/>
        <w:right w:val="none" w:sz="0" w:space="0" w:color="auto"/>
      </w:divBdr>
    </w:div>
    <w:div w:id="462626170">
      <w:bodyDiv w:val="1"/>
      <w:marLeft w:val="0"/>
      <w:marRight w:val="0"/>
      <w:marTop w:val="0"/>
      <w:marBottom w:val="0"/>
      <w:divBdr>
        <w:top w:val="none" w:sz="0" w:space="0" w:color="auto"/>
        <w:left w:val="none" w:sz="0" w:space="0" w:color="auto"/>
        <w:bottom w:val="none" w:sz="0" w:space="0" w:color="auto"/>
        <w:right w:val="none" w:sz="0" w:space="0" w:color="auto"/>
      </w:divBdr>
      <w:divsChild>
        <w:div w:id="132869298">
          <w:marLeft w:val="0"/>
          <w:marRight w:val="0"/>
          <w:marTop w:val="0"/>
          <w:marBottom w:val="0"/>
          <w:divBdr>
            <w:top w:val="none" w:sz="0" w:space="0" w:color="auto"/>
            <w:left w:val="none" w:sz="0" w:space="0" w:color="auto"/>
            <w:bottom w:val="none" w:sz="0" w:space="0" w:color="auto"/>
            <w:right w:val="none" w:sz="0" w:space="0" w:color="auto"/>
          </w:divBdr>
        </w:div>
      </w:divsChild>
    </w:div>
    <w:div w:id="463234128">
      <w:bodyDiv w:val="1"/>
      <w:marLeft w:val="0"/>
      <w:marRight w:val="0"/>
      <w:marTop w:val="0"/>
      <w:marBottom w:val="0"/>
      <w:divBdr>
        <w:top w:val="none" w:sz="0" w:space="0" w:color="auto"/>
        <w:left w:val="none" w:sz="0" w:space="0" w:color="auto"/>
        <w:bottom w:val="none" w:sz="0" w:space="0" w:color="auto"/>
        <w:right w:val="none" w:sz="0" w:space="0" w:color="auto"/>
      </w:divBdr>
      <w:divsChild>
        <w:div w:id="200556399">
          <w:marLeft w:val="0"/>
          <w:marRight w:val="0"/>
          <w:marTop w:val="0"/>
          <w:marBottom w:val="0"/>
          <w:divBdr>
            <w:top w:val="none" w:sz="0" w:space="0" w:color="auto"/>
            <w:left w:val="none" w:sz="0" w:space="0" w:color="auto"/>
            <w:bottom w:val="none" w:sz="0" w:space="0" w:color="auto"/>
            <w:right w:val="none" w:sz="0" w:space="0" w:color="auto"/>
          </w:divBdr>
        </w:div>
      </w:divsChild>
    </w:div>
    <w:div w:id="464008699">
      <w:bodyDiv w:val="1"/>
      <w:marLeft w:val="0"/>
      <w:marRight w:val="0"/>
      <w:marTop w:val="0"/>
      <w:marBottom w:val="0"/>
      <w:divBdr>
        <w:top w:val="none" w:sz="0" w:space="0" w:color="auto"/>
        <w:left w:val="none" w:sz="0" w:space="0" w:color="auto"/>
        <w:bottom w:val="none" w:sz="0" w:space="0" w:color="auto"/>
        <w:right w:val="none" w:sz="0" w:space="0" w:color="auto"/>
      </w:divBdr>
      <w:divsChild>
        <w:div w:id="1167012835">
          <w:marLeft w:val="0"/>
          <w:marRight w:val="0"/>
          <w:marTop w:val="0"/>
          <w:marBottom w:val="0"/>
          <w:divBdr>
            <w:top w:val="none" w:sz="0" w:space="0" w:color="auto"/>
            <w:left w:val="none" w:sz="0" w:space="0" w:color="auto"/>
            <w:bottom w:val="none" w:sz="0" w:space="0" w:color="auto"/>
            <w:right w:val="none" w:sz="0" w:space="0" w:color="auto"/>
          </w:divBdr>
        </w:div>
      </w:divsChild>
    </w:div>
    <w:div w:id="477647804">
      <w:bodyDiv w:val="1"/>
      <w:marLeft w:val="0"/>
      <w:marRight w:val="0"/>
      <w:marTop w:val="0"/>
      <w:marBottom w:val="0"/>
      <w:divBdr>
        <w:top w:val="none" w:sz="0" w:space="0" w:color="auto"/>
        <w:left w:val="none" w:sz="0" w:space="0" w:color="auto"/>
        <w:bottom w:val="none" w:sz="0" w:space="0" w:color="auto"/>
        <w:right w:val="none" w:sz="0" w:space="0" w:color="auto"/>
      </w:divBdr>
      <w:divsChild>
        <w:div w:id="635453088">
          <w:marLeft w:val="0"/>
          <w:marRight w:val="0"/>
          <w:marTop w:val="0"/>
          <w:marBottom w:val="0"/>
          <w:divBdr>
            <w:top w:val="none" w:sz="0" w:space="0" w:color="auto"/>
            <w:left w:val="none" w:sz="0" w:space="0" w:color="auto"/>
            <w:bottom w:val="none" w:sz="0" w:space="0" w:color="auto"/>
            <w:right w:val="none" w:sz="0" w:space="0" w:color="auto"/>
          </w:divBdr>
        </w:div>
      </w:divsChild>
    </w:div>
    <w:div w:id="477771166">
      <w:bodyDiv w:val="1"/>
      <w:marLeft w:val="0"/>
      <w:marRight w:val="0"/>
      <w:marTop w:val="0"/>
      <w:marBottom w:val="0"/>
      <w:divBdr>
        <w:top w:val="none" w:sz="0" w:space="0" w:color="auto"/>
        <w:left w:val="none" w:sz="0" w:space="0" w:color="auto"/>
        <w:bottom w:val="none" w:sz="0" w:space="0" w:color="auto"/>
        <w:right w:val="none" w:sz="0" w:space="0" w:color="auto"/>
      </w:divBdr>
      <w:divsChild>
        <w:div w:id="300580667">
          <w:marLeft w:val="0"/>
          <w:marRight w:val="0"/>
          <w:marTop w:val="0"/>
          <w:marBottom w:val="0"/>
          <w:divBdr>
            <w:top w:val="none" w:sz="0" w:space="0" w:color="auto"/>
            <w:left w:val="none" w:sz="0" w:space="0" w:color="auto"/>
            <w:bottom w:val="none" w:sz="0" w:space="0" w:color="auto"/>
            <w:right w:val="none" w:sz="0" w:space="0" w:color="auto"/>
          </w:divBdr>
        </w:div>
      </w:divsChild>
    </w:div>
    <w:div w:id="487599247">
      <w:bodyDiv w:val="1"/>
      <w:marLeft w:val="0"/>
      <w:marRight w:val="0"/>
      <w:marTop w:val="0"/>
      <w:marBottom w:val="0"/>
      <w:divBdr>
        <w:top w:val="none" w:sz="0" w:space="0" w:color="auto"/>
        <w:left w:val="none" w:sz="0" w:space="0" w:color="auto"/>
        <w:bottom w:val="none" w:sz="0" w:space="0" w:color="auto"/>
        <w:right w:val="none" w:sz="0" w:space="0" w:color="auto"/>
      </w:divBdr>
    </w:div>
    <w:div w:id="491482612">
      <w:bodyDiv w:val="1"/>
      <w:marLeft w:val="0"/>
      <w:marRight w:val="0"/>
      <w:marTop w:val="0"/>
      <w:marBottom w:val="0"/>
      <w:divBdr>
        <w:top w:val="none" w:sz="0" w:space="0" w:color="auto"/>
        <w:left w:val="none" w:sz="0" w:space="0" w:color="auto"/>
        <w:bottom w:val="none" w:sz="0" w:space="0" w:color="auto"/>
        <w:right w:val="none" w:sz="0" w:space="0" w:color="auto"/>
      </w:divBdr>
    </w:div>
    <w:div w:id="529605599">
      <w:bodyDiv w:val="1"/>
      <w:marLeft w:val="0"/>
      <w:marRight w:val="0"/>
      <w:marTop w:val="0"/>
      <w:marBottom w:val="0"/>
      <w:divBdr>
        <w:top w:val="none" w:sz="0" w:space="0" w:color="auto"/>
        <w:left w:val="none" w:sz="0" w:space="0" w:color="auto"/>
        <w:bottom w:val="none" w:sz="0" w:space="0" w:color="auto"/>
        <w:right w:val="none" w:sz="0" w:space="0" w:color="auto"/>
      </w:divBdr>
      <w:divsChild>
        <w:div w:id="966355542">
          <w:marLeft w:val="0"/>
          <w:marRight w:val="0"/>
          <w:marTop w:val="0"/>
          <w:marBottom w:val="0"/>
          <w:divBdr>
            <w:top w:val="none" w:sz="0" w:space="0" w:color="auto"/>
            <w:left w:val="none" w:sz="0" w:space="0" w:color="auto"/>
            <w:bottom w:val="none" w:sz="0" w:space="0" w:color="auto"/>
            <w:right w:val="none" w:sz="0" w:space="0" w:color="auto"/>
          </w:divBdr>
        </w:div>
      </w:divsChild>
    </w:div>
    <w:div w:id="542062749">
      <w:bodyDiv w:val="1"/>
      <w:marLeft w:val="0"/>
      <w:marRight w:val="0"/>
      <w:marTop w:val="0"/>
      <w:marBottom w:val="0"/>
      <w:divBdr>
        <w:top w:val="none" w:sz="0" w:space="0" w:color="auto"/>
        <w:left w:val="none" w:sz="0" w:space="0" w:color="auto"/>
        <w:bottom w:val="none" w:sz="0" w:space="0" w:color="auto"/>
        <w:right w:val="none" w:sz="0" w:space="0" w:color="auto"/>
      </w:divBdr>
      <w:divsChild>
        <w:div w:id="755443479">
          <w:marLeft w:val="0"/>
          <w:marRight w:val="0"/>
          <w:marTop w:val="0"/>
          <w:marBottom w:val="0"/>
          <w:divBdr>
            <w:top w:val="none" w:sz="0" w:space="0" w:color="auto"/>
            <w:left w:val="none" w:sz="0" w:space="0" w:color="auto"/>
            <w:bottom w:val="none" w:sz="0" w:space="0" w:color="auto"/>
            <w:right w:val="none" w:sz="0" w:space="0" w:color="auto"/>
          </w:divBdr>
        </w:div>
      </w:divsChild>
    </w:div>
    <w:div w:id="550533211">
      <w:bodyDiv w:val="1"/>
      <w:marLeft w:val="0"/>
      <w:marRight w:val="0"/>
      <w:marTop w:val="0"/>
      <w:marBottom w:val="0"/>
      <w:divBdr>
        <w:top w:val="none" w:sz="0" w:space="0" w:color="auto"/>
        <w:left w:val="none" w:sz="0" w:space="0" w:color="auto"/>
        <w:bottom w:val="none" w:sz="0" w:space="0" w:color="auto"/>
        <w:right w:val="none" w:sz="0" w:space="0" w:color="auto"/>
      </w:divBdr>
      <w:divsChild>
        <w:div w:id="1782720936">
          <w:marLeft w:val="0"/>
          <w:marRight w:val="0"/>
          <w:marTop w:val="0"/>
          <w:marBottom w:val="0"/>
          <w:divBdr>
            <w:top w:val="none" w:sz="0" w:space="0" w:color="auto"/>
            <w:left w:val="none" w:sz="0" w:space="0" w:color="auto"/>
            <w:bottom w:val="none" w:sz="0" w:space="0" w:color="auto"/>
            <w:right w:val="none" w:sz="0" w:space="0" w:color="auto"/>
          </w:divBdr>
        </w:div>
      </w:divsChild>
    </w:div>
    <w:div w:id="552618838">
      <w:bodyDiv w:val="1"/>
      <w:marLeft w:val="0"/>
      <w:marRight w:val="0"/>
      <w:marTop w:val="0"/>
      <w:marBottom w:val="0"/>
      <w:divBdr>
        <w:top w:val="none" w:sz="0" w:space="0" w:color="auto"/>
        <w:left w:val="none" w:sz="0" w:space="0" w:color="auto"/>
        <w:bottom w:val="none" w:sz="0" w:space="0" w:color="auto"/>
        <w:right w:val="none" w:sz="0" w:space="0" w:color="auto"/>
      </w:divBdr>
      <w:divsChild>
        <w:div w:id="1762290016">
          <w:marLeft w:val="0"/>
          <w:marRight w:val="0"/>
          <w:marTop w:val="0"/>
          <w:marBottom w:val="0"/>
          <w:divBdr>
            <w:top w:val="none" w:sz="0" w:space="0" w:color="auto"/>
            <w:left w:val="none" w:sz="0" w:space="0" w:color="auto"/>
            <w:bottom w:val="none" w:sz="0" w:space="0" w:color="auto"/>
            <w:right w:val="none" w:sz="0" w:space="0" w:color="auto"/>
          </w:divBdr>
        </w:div>
      </w:divsChild>
    </w:div>
    <w:div w:id="554313137">
      <w:bodyDiv w:val="1"/>
      <w:marLeft w:val="0"/>
      <w:marRight w:val="0"/>
      <w:marTop w:val="0"/>
      <w:marBottom w:val="0"/>
      <w:divBdr>
        <w:top w:val="none" w:sz="0" w:space="0" w:color="auto"/>
        <w:left w:val="none" w:sz="0" w:space="0" w:color="auto"/>
        <w:bottom w:val="none" w:sz="0" w:space="0" w:color="auto"/>
        <w:right w:val="none" w:sz="0" w:space="0" w:color="auto"/>
      </w:divBdr>
      <w:divsChild>
        <w:div w:id="1803308171">
          <w:marLeft w:val="0"/>
          <w:marRight w:val="0"/>
          <w:marTop w:val="0"/>
          <w:marBottom w:val="0"/>
          <w:divBdr>
            <w:top w:val="none" w:sz="0" w:space="0" w:color="auto"/>
            <w:left w:val="none" w:sz="0" w:space="0" w:color="auto"/>
            <w:bottom w:val="none" w:sz="0" w:space="0" w:color="auto"/>
            <w:right w:val="none" w:sz="0" w:space="0" w:color="auto"/>
          </w:divBdr>
        </w:div>
      </w:divsChild>
    </w:div>
    <w:div w:id="566111507">
      <w:bodyDiv w:val="1"/>
      <w:marLeft w:val="0"/>
      <w:marRight w:val="0"/>
      <w:marTop w:val="0"/>
      <w:marBottom w:val="0"/>
      <w:divBdr>
        <w:top w:val="none" w:sz="0" w:space="0" w:color="auto"/>
        <w:left w:val="none" w:sz="0" w:space="0" w:color="auto"/>
        <w:bottom w:val="none" w:sz="0" w:space="0" w:color="auto"/>
        <w:right w:val="none" w:sz="0" w:space="0" w:color="auto"/>
      </w:divBdr>
      <w:divsChild>
        <w:div w:id="1024015985">
          <w:marLeft w:val="0"/>
          <w:marRight w:val="0"/>
          <w:marTop w:val="0"/>
          <w:marBottom w:val="0"/>
          <w:divBdr>
            <w:top w:val="none" w:sz="0" w:space="0" w:color="auto"/>
            <w:left w:val="none" w:sz="0" w:space="0" w:color="auto"/>
            <w:bottom w:val="none" w:sz="0" w:space="0" w:color="auto"/>
            <w:right w:val="none" w:sz="0" w:space="0" w:color="auto"/>
          </w:divBdr>
        </w:div>
      </w:divsChild>
    </w:div>
    <w:div w:id="584068194">
      <w:bodyDiv w:val="1"/>
      <w:marLeft w:val="0"/>
      <w:marRight w:val="0"/>
      <w:marTop w:val="0"/>
      <w:marBottom w:val="0"/>
      <w:divBdr>
        <w:top w:val="none" w:sz="0" w:space="0" w:color="auto"/>
        <w:left w:val="none" w:sz="0" w:space="0" w:color="auto"/>
        <w:bottom w:val="none" w:sz="0" w:space="0" w:color="auto"/>
        <w:right w:val="none" w:sz="0" w:space="0" w:color="auto"/>
      </w:divBdr>
      <w:divsChild>
        <w:div w:id="1605989452">
          <w:marLeft w:val="0"/>
          <w:marRight w:val="0"/>
          <w:marTop w:val="0"/>
          <w:marBottom w:val="0"/>
          <w:divBdr>
            <w:top w:val="none" w:sz="0" w:space="0" w:color="auto"/>
            <w:left w:val="none" w:sz="0" w:space="0" w:color="auto"/>
            <w:bottom w:val="none" w:sz="0" w:space="0" w:color="auto"/>
            <w:right w:val="none" w:sz="0" w:space="0" w:color="auto"/>
          </w:divBdr>
        </w:div>
      </w:divsChild>
    </w:div>
    <w:div w:id="587810973">
      <w:bodyDiv w:val="1"/>
      <w:marLeft w:val="0"/>
      <w:marRight w:val="0"/>
      <w:marTop w:val="0"/>
      <w:marBottom w:val="0"/>
      <w:divBdr>
        <w:top w:val="none" w:sz="0" w:space="0" w:color="auto"/>
        <w:left w:val="none" w:sz="0" w:space="0" w:color="auto"/>
        <w:bottom w:val="none" w:sz="0" w:space="0" w:color="auto"/>
        <w:right w:val="none" w:sz="0" w:space="0" w:color="auto"/>
      </w:divBdr>
      <w:divsChild>
        <w:div w:id="1099760788">
          <w:marLeft w:val="0"/>
          <w:marRight w:val="0"/>
          <w:marTop w:val="0"/>
          <w:marBottom w:val="0"/>
          <w:divBdr>
            <w:top w:val="none" w:sz="0" w:space="0" w:color="auto"/>
            <w:left w:val="none" w:sz="0" w:space="0" w:color="auto"/>
            <w:bottom w:val="none" w:sz="0" w:space="0" w:color="auto"/>
            <w:right w:val="none" w:sz="0" w:space="0" w:color="auto"/>
          </w:divBdr>
        </w:div>
      </w:divsChild>
    </w:div>
    <w:div w:id="589001846">
      <w:bodyDiv w:val="1"/>
      <w:marLeft w:val="0"/>
      <w:marRight w:val="0"/>
      <w:marTop w:val="0"/>
      <w:marBottom w:val="0"/>
      <w:divBdr>
        <w:top w:val="none" w:sz="0" w:space="0" w:color="auto"/>
        <w:left w:val="none" w:sz="0" w:space="0" w:color="auto"/>
        <w:bottom w:val="none" w:sz="0" w:space="0" w:color="auto"/>
        <w:right w:val="none" w:sz="0" w:space="0" w:color="auto"/>
      </w:divBdr>
      <w:divsChild>
        <w:div w:id="881286238">
          <w:marLeft w:val="0"/>
          <w:marRight w:val="0"/>
          <w:marTop w:val="0"/>
          <w:marBottom w:val="0"/>
          <w:divBdr>
            <w:top w:val="none" w:sz="0" w:space="0" w:color="auto"/>
            <w:left w:val="none" w:sz="0" w:space="0" w:color="auto"/>
            <w:bottom w:val="none" w:sz="0" w:space="0" w:color="auto"/>
            <w:right w:val="none" w:sz="0" w:space="0" w:color="auto"/>
          </w:divBdr>
        </w:div>
      </w:divsChild>
    </w:div>
    <w:div w:id="595744760">
      <w:bodyDiv w:val="1"/>
      <w:marLeft w:val="0"/>
      <w:marRight w:val="0"/>
      <w:marTop w:val="0"/>
      <w:marBottom w:val="0"/>
      <w:divBdr>
        <w:top w:val="none" w:sz="0" w:space="0" w:color="auto"/>
        <w:left w:val="none" w:sz="0" w:space="0" w:color="auto"/>
        <w:bottom w:val="none" w:sz="0" w:space="0" w:color="auto"/>
        <w:right w:val="none" w:sz="0" w:space="0" w:color="auto"/>
      </w:divBdr>
      <w:divsChild>
        <w:div w:id="1631354686">
          <w:marLeft w:val="0"/>
          <w:marRight w:val="0"/>
          <w:marTop w:val="0"/>
          <w:marBottom w:val="0"/>
          <w:divBdr>
            <w:top w:val="none" w:sz="0" w:space="0" w:color="auto"/>
            <w:left w:val="none" w:sz="0" w:space="0" w:color="auto"/>
            <w:bottom w:val="none" w:sz="0" w:space="0" w:color="auto"/>
            <w:right w:val="none" w:sz="0" w:space="0" w:color="auto"/>
          </w:divBdr>
        </w:div>
      </w:divsChild>
    </w:div>
    <w:div w:id="601570152">
      <w:bodyDiv w:val="1"/>
      <w:marLeft w:val="0"/>
      <w:marRight w:val="0"/>
      <w:marTop w:val="0"/>
      <w:marBottom w:val="0"/>
      <w:divBdr>
        <w:top w:val="none" w:sz="0" w:space="0" w:color="auto"/>
        <w:left w:val="none" w:sz="0" w:space="0" w:color="auto"/>
        <w:bottom w:val="none" w:sz="0" w:space="0" w:color="auto"/>
        <w:right w:val="none" w:sz="0" w:space="0" w:color="auto"/>
      </w:divBdr>
      <w:divsChild>
        <w:div w:id="2130465442">
          <w:marLeft w:val="0"/>
          <w:marRight w:val="0"/>
          <w:marTop w:val="0"/>
          <w:marBottom w:val="0"/>
          <w:divBdr>
            <w:top w:val="none" w:sz="0" w:space="0" w:color="auto"/>
            <w:left w:val="none" w:sz="0" w:space="0" w:color="auto"/>
            <w:bottom w:val="none" w:sz="0" w:space="0" w:color="auto"/>
            <w:right w:val="none" w:sz="0" w:space="0" w:color="auto"/>
          </w:divBdr>
        </w:div>
      </w:divsChild>
    </w:div>
    <w:div w:id="604075960">
      <w:bodyDiv w:val="1"/>
      <w:marLeft w:val="0"/>
      <w:marRight w:val="0"/>
      <w:marTop w:val="0"/>
      <w:marBottom w:val="0"/>
      <w:divBdr>
        <w:top w:val="none" w:sz="0" w:space="0" w:color="auto"/>
        <w:left w:val="none" w:sz="0" w:space="0" w:color="auto"/>
        <w:bottom w:val="none" w:sz="0" w:space="0" w:color="auto"/>
        <w:right w:val="none" w:sz="0" w:space="0" w:color="auto"/>
      </w:divBdr>
      <w:divsChild>
        <w:div w:id="1248223423">
          <w:marLeft w:val="0"/>
          <w:marRight w:val="0"/>
          <w:marTop w:val="0"/>
          <w:marBottom w:val="0"/>
          <w:divBdr>
            <w:top w:val="none" w:sz="0" w:space="0" w:color="auto"/>
            <w:left w:val="none" w:sz="0" w:space="0" w:color="auto"/>
            <w:bottom w:val="none" w:sz="0" w:space="0" w:color="auto"/>
            <w:right w:val="none" w:sz="0" w:space="0" w:color="auto"/>
          </w:divBdr>
        </w:div>
      </w:divsChild>
    </w:div>
    <w:div w:id="638001554">
      <w:bodyDiv w:val="1"/>
      <w:marLeft w:val="0"/>
      <w:marRight w:val="0"/>
      <w:marTop w:val="0"/>
      <w:marBottom w:val="0"/>
      <w:divBdr>
        <w:top w:val="none" w:sz="0" w:space="0" w:color="auto"/>
        <w:left w:val="none" w:sz="0" w:space="0" w:color="auto"/>
        <w:bottom w:val="none" w:sz="0" w:space="0" w:color="auto"/>
        <w:right w:val="none" w:sz="0" w:space="0" w:color="auto"/>
      </w:divBdr>
      <w:divsChild>
        <w:div w:id="940837439">
          <w:marLeft w:val="0"/>
          <w:marRight w:val="0"/>
          <w:marTop w:val="0"/>
          <w:marBottom w:val="0"/>
          <w:divBdr>
            <w:top w:val="none" w:sz="0" w:space="0" w:color="auto"/>
            <w:left w:val="none" w:sz="0" w:space="0" w:color="auto"/>
            <w:bottom w:val="none" w:sz="0" w:space="0" w:color="auto"/>
            <w:right w:val="none" w:sz="0" w:space="0" w:color="auto"/>
          </w:divBdr>
        </w:div>
      </w:divsChild>
    </w:div>
    <w:div w:id="638650170">
      <w:bodyDiv w:val="1"/>
      <w:marLeft w:val="0"/>
      <w:marRight w:val="0"/>
      <w:marTop w:val="0"/>
      <w:marBottom w:val="0"/>
      <w:divBdr>
        <w:top w:val="none" w:sz="0" w:space="0" w:color="auto"/>
        <w:left w:val="none" w:sz="0" w:space="0" w:color="auto"/>
        <w:bottom w:val="none" w:sz="0" w:space="0" w:color="auto"/>
        <w:right w:val="none" w:sz="0" w:space="0" w:color="auto"/>
      </w:divBdr>
      <w:divsChild>
        <w:div w:id="190802786">
          <w:marLeft w:val="0"/>
          <w:marRight w:val="0"/>
          <w:marTop w:val="0"/>
          <w:marBottom w:val="0"/>
          <w:divBdr>
            <w:top w:val="none" w:sz="0" w:space="0" w:color="auto"/>
            <w:left w:val="none" w:sz="0" w:space="0" w:color="auto"/>
            <w:bottom w:val="none" w:sz="0" w:space="0" w:color="auto"/>
            <w:right w:val="none" w:sz="0" w:space="0" w:color="auto"/>
          </w:divBdr>
        </w:div>
      </w:divsChild>
    </w:div>
    <w:div w:id="653727003">
      <w:bodyDiv w:val="1"/>
      <w:marLeft w:val="0"/>
      <w:marRight w:val="0"/>
      <w:marTop w:val="0"/>
      <w:marBottom w:val="0"/>
      <w:divBdr>
        <w:top w:val="none" w:sz="0" w:space="0" w:color="auto"/>
        <w:left w:val="none" w:sz="0" w:space="0" w:color="auto"/>
        <w:bottom w:val="none" w:sz="0" w:space="0" w:color="auto"/>
        <w:right w:val="none" w:sz="0" w:space="0" w:color="auto"/>
      </w:divBdr>
      <w:divsChild>
        <w:div w:id="791901100">
          <w:marLeft w:val="0"/>
          <w:marRight w:val="0"/>
          <w:marTop w:val="0"/>
          <w:marBottom w:val="0"/>
          <w:divBdr>
            <w:top w:val="none" w:sz="0" w:space="0" w:color="auto"/>
            <w:left w:val="none" w:sz="0" w:space="0" w:color="auto"/>
            <w:bottom w:val="none" w:sz="0" w:space="0" w:color="auto"/>
            <w:right w:val="none" w:sz="0" w:space="0" w:color="auto"/>
          </w:divBdr>
        </w:div>
      </w:divsChild>
    </w:div>
    <w:div w:id="653795454">
      <w:bodyDiv w:val="1"/>
      <w:marLeft w:val="0"/>
      <w:marRight w:val="0"/>
      <w:marTop w:val="0"/>
      <w:marBottom w:val="0"/>
      <w:divBdr>
        <w:top w:val="none" w:sz="0" w:space="0" w:color="auto"/>
        <w:left w:val="none" w:sz="0" w:space="0" w:color="auto"/>
        <w:bottom w:val="none" w:sz="0" w:space="0" w:color="auto"/>
        <w:right w:val="none" w:sz="0" w:space="0" w:color="auto"/>
      </w:divBdr>
      <w:divsChild>
        <w:div w:id="896236860">
          <w:marLeft w:val="0"/>
          <w:marRight w:val="0"/>
          <w:marTop w:val="0"/>
          <w:marBottom w:val="0"/>
          <w:divBdr>
            <w:top w:val="none" w:sz="0" w:space="0" w:color="auto"/>
            <w:left w:val="none" w:sz="0" w:space="0" w:color="auto"/>
            <w:bottom w:val="none" w:sz="0" w:space="0" w:color="auto"/>
            <w:right w:val="none" w:sz="0" w:space="0" w:color="auto"/>
          </w:divBdr>
        </w:div>
      </w:divsChild>
    </w:div>
    <w:div w:id="655916977">
      <w:bodyDiv w:val="1"/>
      <w:marLeft w:val="0"/>
      <w:marRight w:val="0"/>
      <w:marTop w:val="0"/>
      <w:marBottom w:val="0"/>
      <w:divBdr>
        <w:top w:val="none" w:sz="0" w:space="0" w:color="auto"/>
        <w:left w:val="none" w:sz="0" w:space="0" w:color="auto"/>
        <w:bottom w:val="none" w:sz="0" w:space="0" w:color="auto"/>
        <w:right w:val="none" w:sz="0" w:space="0" w:color="auto"/>
      </w:divBdr>
      <w:divsChild>
        <w:div w:id="1407920385">
          <w:marLeft w:val="0"/>
          <w:marRight w:val="0"/>
          <w:marTop w:val="0"/>
          <w:marBottom w:val="0"/>
          <w:divBdr>
            <w:top w:val="none" w:sz="0" w:space="0" w:color="auto"/>
            <w:left w:val="none" w:sz="0" w:space="0" w:color="auto"/>
            <w:bottom w:val="none" w:sz="0" w:space="0" w:color="auto"/>
            <w:right w:val="none" w:sz="0" w:space="0" w:color="auto"/>
          </w:divBdr>
        </w:div>
      </w:divsChild>
    </w:div>
    <w:div w:id="685668184">
      <w:bodyDiv w:val="1"/>
      <w:marLeft w:val="0"/>
      <w:marRight w:val="0"/>
      <w:marTop w:val="0"/>
      <w:marBottom w:val="0"/>
      <w:divBdr>
        <w:top w:val="none" w:sz="0" w:space="0" w:color="auto"/>
        <w:left w:val="none" w:sz="0" w:space="0" w:color="auto"/>
        <w:bottom w:val="none" w:sz="0" w:space="0" w:color="auto"/>
        <w:right w:val="none" w:sz="0" w:space="0" w:color="auto"/>
      </w:divBdr>
      <w:divsChild>
        <w:div w:id="959915759">
          <w:marLeft w:val="0"/>
          <w:marRight w:val="0"/>
          <w:marTop w:val="0"/>
          <w:marBottom w:val="0"/>
          <w:divBdr>
            <w:top w:val="none" w:sz="0" w:space="0" w:color="auto"/>
            <w:left w:val="none" w:sz="0" w:space="0" w:color="auto"/>
            <w:bottom w:val="none" w:sz="0" w:space="0" w:color="auto"/>
            <w:right w:val="none" w:sz="0" w:space="0" w:color="auto"/>
          </w:divBdr>
        </w:div>
      </w:divsChild>
    </w:div>
    <w:div w:id="687096775">
      <w:bodyDiv w:val="1"/>
      <w:marLeft w:val="0"/>
      <w:marRight w:val="0"/>
      <w:marTop w:val="0"/>
      <w:marBottom w:val="0"/>
      <w:divBdr>
        <w:top w:val="none" w:sz="0" w:space="0" w:color="auto"/>
        <w:left w:val="none" w:sz="0" w:space="0" w:color="auto"/>
        <w:bottom w:val="none" w:sz="0" w:space="0" w:color="auto"/>
        <w:right w:val="none" w:sz="0" w:space="0" w:color="auto"/>
      </w:divBdr>
      <w:divsChild>
        <w:div w:id="1165389976">
          <w:marLeft w:val="0"/>
          <w:marRight w:val="0"/>
          <w:marTop w:val="0"/>
          <w:marBottom w:val="0"/>
          <w:divBdr>
            <w:top w:val="none" w:sz="0" w:space="0" w:color="auto"/>
            <w:left w:val="none" w:sz="0" w:space="0" w:color="auto"/>
            <w:bottom w:val="none" w:sz="0" w:space="0" w:color="auto"/>
            <w:right w:val="none" w:sz="0" w:space="0" w:color="auto"/>
          </w:divBdr>
        </w:div>
      </w:divsChild>
    </w:div>
    <w:div w:id="687414311">
      <w:bodyDiv w:val="1"/>
      <w:marLeft w:val="0"/>
      <w:marRight w:val="0"/>
      <w:marTop w:val="0"/>
      <w:marBottom w:val="0"/>
      <w:divBdr>
        <w:top w:val="none" w:sz="0" w:space="0" w:color="auto"/>
        <w:left w:val="none" w:sz="0" w:space="0" w:color="auto"/>
        <w:bottom w:val="none" w:sz="0" w:space="0" w:color="auto"/>
        <w:right w:val="none" w:sz="0" w:space="0" w:color="auto"/>
      </w:divBdr>
      <w:divsChild>
        <w:div w:id="1836069799">
          <w:marLeft w:val="0"/>
          <w:marRight w:val="0"/>
          <w:marTop w:val="0"/>
          <w:marBottom w:val="0"/>
          <w:divBdr>
            <w:top w:val="none" w:sz="0" w:space="0" w:color="auto"/>
            <w:left w:val="none" w:sz="0" w:space="0" w:color="auto"/>
            <w:bottom w:val="none" w:sz="0" w:space="0" w:color="auto"/>
            <w:right w:val="none" w:sz="0" w:space="0" w:color="auto"/>
          </w:divBdr>
        </w:div>
      </w:divsChild>
    </w:div>
    <w:div w:id="691109807">
      <w:bodyDiv w:val="1"/>
      <w:marLeft w:val="0"/>
      <w:marRight w:val="0"/>
      <w:marTop w:val="0"/>
      <w:marBottom w:val="0"/>
      <w:divBdr>
        <w:top w:val="none" w:sz="0" w:space="0" w:color="auto"/>
        <w:left w:val="none" w:sz="0" w:space="0" w:color="auto"/>
        <w:bottom w:val="none" w:sz="0" w:space="0" w:color="auto"/>
        <w:right w:val="none" w:sz="0" w:space="0" w:color="auto"/>
      </w:divBdr>
      <w:divsChild>
        <w:div w:id="603345843">
          <w:marLeft w:val="0"/>
          <w:marRight w:val="0"/>
          <w:marTop w:val="0"/>
          <w:marBottom w:val="0"/>
          <w:divBdr>
            <w:top w:val="none" w:sz="0" w:space="0" w:color="auto"/>
            <w:left w:val="none" w:sz="0" w:space="0" w:color="auto"/>
            <w:bottom w:val="none" w:sz="0" w:space="0" w:color="auto"/>
            <w:right w:val="none" w:sz="0" w:space="0" w:color="auto"/>
          </w:divBdr>
        </w:div>
      </w:divsChild>
    </w:div>
    <w:div w:id="716124878">
      <w:bodyDiv w:val="1"/>
      <w:marLeft w:val="0"/>
      <w:marRight w:val="0"/>
      <w:marTop w:val="0"/>
      <w:marBottom w:val="0"/>
      <w:divBdr>
        <w:top w:val="none" w:sz="0" w:space="0" w:color="auto"/>
        <w:left w:val="none" w:sz="0" w:space="0" w:color="auto"/>
        <w:bottom w:val="none" w:sz="0" w:space="0" w:color="auto"/>
        <w:right w:val="none" w:sz="0" w:space="0" w:color="auto"/>
      </w:divBdr>
      <w:divsChild>
        <w:div w:id="58527846">
          <w:marLeft w:val="0"/>
          <w:marRight w:val="0"/>
          <w:marTop w:val="0"/>
          <w:marBottom w:val="0"/>
          <w:divBdr>
            <w:top w:val="none" w:sz="0" w:space="0" w:color="auto"/>
            <w:left w:val="none" w:sz="0" w:space="0" w:color="auto"/>
            <w:bottom w:val="none" w:sz="0" w:space="0" w:color="auto"/>
            <w:right w:val="none" w:sz="0" w:space="0" w:color="auto"/>
          </w:divBdr>
        </w:div>
      </w:divsChild>
    </w:div>
    <w:div w:id="717558787">
      <w:bodyDiv w:val="1"/>
      <w:marLeft w:val="0"/>
      <w:marRight w:val="0"/>
      <w:marTop w:val="0"/>
      <w:marBottom w:val="0"/>
      <w:divBdr>
        <w:top w:val="none" w:sz="0" w:space="0" w:color="auto"/>
        <w:left w:val="none" w:sz="0" w:space="0" w:color="auto"/>
        <w:bottom w:val="none" w:sz="0" w:space="0" w:color="auto"/>
        <w:right w:val="none" w:sz="0" w:space="0" w:color="auto"/>
      </w:divBdr>
      <w:divsChild>
        <w:div w:id="937565881">
          <w:marLeft w:val="0"/>
          <w:marRight w:val="0"/>
          <w:marTop w:val="0"/>
          <w:marBottom w:val="0"/>
          <w:divBdr>
            <w:top w:val="none" w:sz="0" w:space="0" w:color="auto"/>
            <w:left w:val="none" w:sz="0" w:space="0" w:color="auto"/>
            <w:bottom w:val="none" w:sz="0" w:space="0" w:color="auto"/>
            <w:right w:val="none" w:sz="0" w:space="0" w:color="auto"/>
          </w:divBdr>
        </w:div>
      </w:divsChild>
    </w:div>
    <w:div w:id="723255660">
      <w:bodyDiv w:val="1"/>
      <w:marLeft w:val="0"/>
      <w:marRight w:val="0"/>
      <w:marTop w:val="0"/>
      <w:marBottom w:val="0"/>
      <w:divBdr>
        <w:top w:val="none" w:sz="0" w:space="0" w:color="auto"/>
        <w:left w:val="none" w:sz="0" w:space="0" w:color="auto"/>
        <w:bottom w:val="none" w:sz="0" w:space="0" w:color="auto"/>
        <w:right w:val="none" w:sz="0" w:space="0" w:color="auto"/>
      </w:divBdr>
      <w:divsChild>
        <w:div w:id="1653363635">
          <w:marLeft w:val="0"/>
          <w:marRight w:val="0"/>
          <w:marTop w:val="0"/>
          <w:marBottom w:val="0"/>
          <w:divBdr>
            <w:top w:val="none" w:sz="0" w:space="0" w:color="auto"/>
            <w:left w:val="none" w:sz="0" w:space="0" w:color="auto"/>
            <w:bottom w:val="none" w:sz="0" w:space="0" w:color="auto"/>
            <w:right w:val="none" w:sz="0" w:space="0" w:color="auto"/>
          </w:divBdr>
        </w:div>
      </w:divsChild>
    </w:div>
    <w:div w:id="727070398">
      <w:bodyDiv w:val="1"/>
      <w:marLeft w:val="0"/>
      <w:marRight w:val="0"/>
      <w:marTop w:val="0"/>
      <w:marBottom w:val="0"/>
      <w:divBdr>
        <w:top w:val="none" w:sz="0" w:space="0" w:color="auto"/>
        <w:left w:val="none" w:sz="0" w:space="0" w:color="auto"/>
        <w:bottom w:val="none" w:sz="0" w:space="0" w:color="auto"/>
        <w:right w:val="none" w:sz="0" w:space="0" w:color="auto"/>
      </w:divBdr>
      <w:divsChild>
        <w:div w:id="267852466">
          <w:marLeft w:val="0"/>
          <w:marRight w:val="0"/>
          <w:marTop w:val="0"/>
          <w:marBottom w:val="0"/>
          <w:divBdr>
            <w:top w:val="none" w:sz="0" w:space="0" w:color="auto"/>
            <w:left w:val="none" w:sz="0" w:space="0" w:color="auto"/>
            <w:bottom w:val="none" w:sz="0" w:space="0" w:color="auto"/>
            <w:right w:val="none" w:sz="0" w:space="0" w:color="auto"/>
          </w:divBdr>
        </w:div>
      </w:divsChild>
    </w:div>
    <w:div w:id="729571609">
      <w:bodyDiv w:val="1"/>
      <w:marLeft w:val="0"/>
      <w:marRight w:val="0"/>
      <w:marTop w:val="0"/>
      <w:marBottom w:val="0"/>
      <w:divBdr>
        <w:top w:val="none" w:sz="0" w:space="0" w:color="auto"/>
        <w:left w:val="none" w:sz="0" w:space="0" w:color="auto"/>
        <w:bottom w:val="none" w:sz="0" w:space="0" w:color="auto"/>
        <w:right w:val="none" w:sz="0" w:space="0" w:color="auto"/>
      </w:divBdr>
      <w:divsChild>
        <w:div w:id="1554732623">
          <w:marLeft w:val="0"/>
          <w:marRight w:val="0"/>
          <w:marTop w:val="0"/>
          <w:marBottom w:val="0"/>
          <w:divBdr>
            <w:top w:val="none" w:sz="0" w:space="0" w:color="auto"/>
            <w:left w:val="none" w:sz="0" w:space="0" w:color="auto"/>
            <w:bottom w:val="none" w:sz="0" w:space="0" w:color="auto"/>
            <w:right w:val="none" w:sz="0" w:space="0" w:color="auto"/>
          </w:divBdr>
        </w:div>
      </w:divsChild>
    </w:div>
    <w:div w:id="733891113">
      <w:bodyDiv w:val="1"/>
      <w:marLeft w:val="0"/>
      <w:marRight w:val="0"/>
      <w:marTop w:val="0"/>
      <w:marBottom w:val="0"/>
      <w:divBdr>
        <w:top w:val="none" w:sz="0" w:space="0" w:color="auto"/>
        <w:left w:val="none" w:sz="0" w:space="0" w:color="auto"/>
        <w:bottom w:val="none" w:sz="0" w:space="0" w:color="auto"/>
        <w:right w:val="none" w:sz="0" w:space="0" w:color="auto"/>
      </w:divBdr>
      <w:divsChild>
        <w:div w:id="489520932">
          <w:marLeft w:val="0"/>
          <w:marRight w:val="0"/>
          <w:marTop w:val="0"/>
          <w:marBottom w:val="0"/>
          <w:divBdr>
            <w:top w:val="none" w:sz="0" w:space="0" w:color="auto"/>
            <w:left w:val="none" w:sz="0" w:space="0" w:color="auto"/>
            <w:bottom w:val="none" w:sz="0" w:space="0" w:color="auto"/>
            <w:right w:val="none" w:sz="0" w:space="0" w:color="auto"/>
          </w:divBdr>
        </w:div>
      </w:divsChild>
    </w:div>
    <w:div w:id="739330728">
      <w:bodyDiv w:val="1"/>
      <w:marLeft w:val="0"/>
      <w:marRight w:val="0"/>
      <w:marTop w:val="0"/>
      <w:marBottom w:val="0"/>
      <w:divBdr>
        <w:top w:val="none" w:sz="0" w:space="0" w:color="auto"/>
        <w:left w:val="none" w:sz="0" w:space="0" w:color="auto"/>
        <w:bottom w:val="none" w:sz="0" w:space="0" w:color="auto"/>
        <w:right w:val="none" w:sz="0" w:space="0" w:color="auto"/>
      </w:divBdr>
    </w:div>
    <w:div w:id="740717442">
      <w:bodyDiv w:val="1"/>
      <w:marLeft w:val="0"/>
      <w:marRight w:val="0"/>
      <w:marTop w:val="0"/>
      <w:marBottom w:val="0"/>
      <w:divBdr>
        <w:top w:val="none" w:sz="0" w:space="0" w:color="auto"/>
        <w:left w:val="none" w:sz="0" w:space="0" w:color="auto"/>
        <w:bottom w:val="none" w:sz="0" w:space="0" w:color="auto"/>
        <w:right w:val="none" w:sz="0" w:space="0" w:color="auto"/>
      </w:divBdr>
      <w:divsChild>
        <w:div w:id="38213681">
          <w:marLeft w:val="0"/>
          <w:marRight w:val="0"/>
          <w:marTop w:val="0"/>
          <w:marBottom w:val="0"/>
          <w:divBdr>
            <w:top w:val="none" w:sz="0" w:space="0" w:color="auto"/>
            <w:left w:val="none" w:sz="0" w:space="0" w:color="auto"/>
            <w:bottom w:val="none" w:sz="0" w:space="0" w:color="auto"/>
            <w:right w:val="none" w:sz="0" w:space="0" w:color="auto"/>
          </w:divBdr>
        </w:div>
      </w:divsChild>
    </w:div>
    <w:div w:id="755713076">
      <w:bodyDiv w:val="1"/>
      <w:marLeft w:val="0"/>
      <w:marRight w:val="0"/>
      <w:marTop w:val="0"/>
      <w:marBottom w:val="0"/>
      <w:divBdr>
        <w:top w:val="none" w:sz="0" w:space="0" w:color="auto"/>
        <w:left w:val="none" w:sz="0" w:space="0" w:color="auto"/>
        <w:bottom w:val="none" w:sz="0" w:space="0" w:color="auto"/>
        <w:right w:val="none" w:sz="0" w:space="0" w:color="auto"/>
      </w:divBdr>
      <w:divsChild>
        <w:div w:id="454639041">
          <w:marLeft w:val="0"/>
          <w:marRight w:val="0"/>
          <w:marTop w:val="0"/>
          <w:marBottom w:val="0"/>
          <w:divBdr>
            <w:top w:val="none" w:sz="0" w:space="0" w:color="auto"/>
            <w:left w:val="none" w:sz="0" w:space="0" w:color="auto"/>
            <w:bottom w:val="none" w:sz="0" w:space="0" w:color="auto"/>
            <w:right w:val="none" w:sz="0" w:space="0" w:color="auto"/>
          </w:divBdr>
        </w:div>
      </w:divsChild>
    </w:div>
    <w:div w:id="763301440">
      <w:bodyDiv w:val="1"/>
      <w:marLeft w:val="0"/>
      <w:marRight w:val="0"/>
      <w:marTop w:val="0"/>
      <w:marBottom w:val="0"/>
      <w:divBdr>
        <w:top w:val="none" w:sz="0" w:space="0" w:color="auto"/>
        <w:left w:val="none" w:sz="0" w:space="0" w:color="auto"/>
        <w:bottom w:val="none" w:sz="0" w:space="0" w:color="auto"/>
        <w:right w:val="none" w:sz="0" w:space="0" w:color="auto"/>
      </w:divBdr>
      <w:divsChild>
        <w:div w:id="1964460282">
          <w:marLeft w:val="0"/>
          <w:marRight w:val="0"/>
          <w:marTop w:val="0"/>
          <w:marBottom w:val="0"/>
          <w:divBdr>
            <w:top w:val="none" w:sz="0" w:space="0" w:color="auto"/>
            <w:left w:val="none" w:sz="0" w:space="0" w:color="auto"/>
            <w:bottom w:val="none" w:sz="0" w:space="0" w:color="auto"/>
            <w:right w:val="none" w:sz="0" w:space="0" w:color="auto"/>
          </w:divBdr>
        </w:div>
      </w:divsChild>
    </w:div>
    <w:div w:id="781730449">
      <w:bodyDiv w:val="1"/>
      <w:marLeft w:val="0"/>
      <w:marRight w:val="0"/>
      <w:marTop w:val="0"/>
      <w:marBottom w:val="0"/>
      <w:divBdr>
        <w:top w:val="none" w:sz="0" w:space="0" w:color="auto"/>
        <w:left w:val="none" w:sz="0" w:space="0" w:color="auto"/>
        <w:bottom w:val="none" w:sz="0" w:space="0" w:color="auto"/>
        <w:right w:val="none" w:sz="0" w:space="0" w:color="auto"/>
      </w:divBdr>
      <w:divsChild>
        <w:div w:id="1783647545">
          <w:marLeft w:val="0"/>
          <w:marRight w:val="0"/>
          <w:marTop w:val="0"/>
          <w:marBottom w:val="0"/>
          <w:divBdr>
            <w:top w:val="none" w:sz="0" w:space="0" w:color="auto"/>
            <w:left w:val="none" w:sz="0" w:space="0" w:color="auto"/>
            <w:bottom w:val="none" w:sz="0" w:space="0" w:color="auto"/>
            <w:right w:val="none" w:sz="0" w:space="0" w:color="auto"/>
          </w:divBdr>
        </w:div>
      </w:divsChild>
    </w:div>
    <w:div w:id="787895806">
      <w:bodyDiv w:val="1"/>
      <w:marLeft w:val="0"/>
      <w:marRight w:val="0"/>
      <w:marTop w:val="0"/>
      <w:marBottom w:val="0"/>
      <w:divBdr>
        <w:top w:val="none" w:sz="0" w:space="0" w:color="auto"/>
        <w:left w:val="none" w:sz="0" w:space="0" w:color="auto"/>
        <w:bottom w:val="none" w:sz="0" w:space="0" w:color="auto"/>
        <w:right w:val="none" w:sz="0" w:space="0" w:color="auto"/>
      </w:divBdr>
      <w:divsChild>
        <w:div w:id="1694646921">
          <w:marLeft w:val="0"/>
          <w:marRight w:val="0"/>
          <w:marTop w:val="0"/>
          <w:marBottom w:val="0"/>
          <w:divBdr>
            <w:top w:val="none" w:sz="0" w:space="0" w:color="auto"/>
            <w:left w:val="none" w:sz="0" w:space="0" w:color="auto"/>
            <w:bottom w:val="none" w:sz="0" w:space="0" w:color="auto"/>
            <w:right w:val="none" w:sz="0" w:space="0" w:color="auto"/>
          </w:divBdr>
        </w:div>
      </w:divsChild>
    </w:div>
    <w:div w:id="790055150">
      <w:bodyDiv w:val="1"/>
      <w:marLeft w:val="0"/>
      <w:marRight w:val="0"/>
      <w:marTop w:val="0"/>
      <w:marBottom w:val="0"/>
      <w:divBdr>
        <w:top w:val="none" w:sz="0" w:space="0" w:color="auto"/>
        <w:left w:val="none" w:sz="0" w:space="0" w:color="auto"/>
        <w:bottom w:val="none" w:sz="0" w:space="0" w:color="auto"/>
        <w:right w:val="none" w:sz="0" w:space="0" w:color="auto"/>
      </w:divBdr>
      <w:divsChild>
        <w:div w:id="1782997060">
          <w:marLeft w:val="0"/>
          <w:marRight w:val="0"/>
          <w:marTop w:val="0"/>
          <w:marBottom w:val="0"/>
          <w:divBdr>
            <w:top w:val="none" w:sz="0" w:space="0" w:color="auto"/>
            <w:left w:val="none" w:sz="0" w:space="0" w:color="auto"/>
            <w:bottom w:val="none" w:sz="0" w:space="0" w:color="auto"/>
            <w:right w:val="none" w:sz="0" w:space="0" w:color="auto"/>
          </w:divBdr>
        </w:div>
      </w:divsChild>
    </w:div>
    <w:div w:id="790515646">
      <w:bodyDiv w:val="1"/>
      <w:marLeft w:val="0"/>
      <w:marRight w:val="0"/>
      <w:marTop w:val="0"/>
      <w:marBottom w:val="0"/>
      <w:divBdr>
        <w:top w:val="none" w:sz="0" w:space="0" w:color="auto"/>
        <w:left w:val="none" w:sz="0" w:space="0" w:color="auto"/>
        <w:bottom w:val="none" w:sz="0" w:space="0" w:color="auto"/>
        <w:right w:val="none" w:sz="0" w:space="0" w:color="auto"/>
      </w:divBdr>
      <w:divsChild>
        <w:div w:id="315038216">
          <w:marLeft w:val="0"/>
          <w:marRight w:val="0"/>
          <w:marTop w:val="0"/>
          <w:marBottom w:val="0"/>
          <w:divBdr>
            <w:top w:val="none" w:sz="0" w:space="0" w:color="auto"/>
            <w:left w:val="none" w:sz="0" w:space="0" w:color="auto"/>
            <w:bottom w:val="none" w:sz="0" w:space="0" w:color="auto"/>
            <w:right w:val="none" w:sz="0" w:space="0" w:color="auto"/>
          </w:divBdr>
        </w:div>
      </w:divsChild>
    </w:div>
    <w:div w:id="791636644">
      <w:bodyDiv w:val="1"/>
      <w:marLeft w:val="0"/>
      <w:marRight w:val="0"/>
      <w:marTop w:val="0"/>
      <w:marBottom w:val="0"/>
      <w:divBdr>
        <w:top w:val="none" w:sz="0" w:space="0" w:color="auto"/>
        <w:left w:val="none" w:sz="0" w:space="0" w:color="auto"/>
        <w:bottom w:val="none" w:sz="0" w:space="0" w:color="auto"/>
        <w:right w:val="none" w:sz="0" w:space="0" w:color="auto"/>
      </w:divBdr>
      <w:divsChild>
        <w:div w:id="1743329930">
          <w:marLeft w:val="0"/>
          <w:marRight w:val="0"/>
          <w:marTop w:val="0"/>
          <w:marBottom w:val="0"/>
          <w:divBdr>
            <w:top w:val="none" w:sz="0" w:space="0" w:color="auto"/>
            <w:left w:val="none" w:sz="0" w:space="0" w:color="auto"/>
            <w:bottom w:val="none" w:sz="0" w:space="0" w:color="auto"/>
            <w:right w:val="none" w:sz="0" w:space="0" w:color="auto"/>
          </w:divBdr>
        </w:div>
      </w:divsChild>
    </w:div>
    <w:div w:id="797528409">
      <w:bodyDiv w:val="1"/>
      <w:marLeft w:val="0"/>
      <w:marRight w:val="0"/>
      <w:marTop w:val="0"/>
      <w:marBottom w:val="0"/>
      <w:divBdr>
        <w:top w:val="none" w:sz="0" w:space="0" w:color="auto"/>
        <w:left w:val="none" w:sz="0" w:space="0" w:color="auto"/>
        <w:bottom w:val="none" w:sz="0" w:space="0" w:color="auto"/>
        <w:right w:val="none" w:sz="0" w:space="0" w:color="auto"/>
      </w:divBdr>
      <w:divsChild>
        <w:div w:id="346178803">
          <w:marLeft w:val="0"/>
          <w:marRight w:val="0"/>
          <w:marTop w:val="0"/>
          <w:marBottom w:val="0"/>
          <w:divBdr>
            <w:top w:val="none" w:sz="0" w:space="0" w:color="auto"/>
            <w:left w:val="none" w:sz="0" w:space="0" w:color="auto"/>
            <w:bottom w:val="none" w:sz="0" w:space="0" w:color="auto"/>
            <w:right w:val="none" w:sz="0" w:space="0" w:color="auto"/>
          </w:divBdr>
        </w:div>
      </w:divsChild>
    </w:div>
    <w:div w:id="810484533">
      <w:bodyDiv w:val="1"/>
      <w:marLeft w:val="0"/>
      <w:marRight w:val="0"/>
      <w:marTop w:val="0"/>
      <w:marBottom w:val="0"/>
      <w:divBdr>
        <w:top w:val="none" w:sz="0" w:space="0" w:color="auto"/>
        <w:left w:val="none" w:sz="0" w:space="0" w:color="auto"/>
        <w:bottom w:val="none" w:sz="0" w:space="0" w:color="auto"/>
        <w:right w:val="none" w:sz="0" w:space="0" w:color="auto"/>
      </w:divBdr>
      <w:divsChild>
        <w:div w:id="14772126">
          <w:marLeft w:val="0"/>
          <w:marRight w:val="0"/>
          <w:marTop w:val="0"/>
          <w:marBottom w:val="0"/>
          <w:divBdr>
            <w:top w:val="none" w:sz="0" w:space="0" w:color="auto"/>
            <w:left w:val="none" w:sz="0" w:space="0" w:color="auto"/>
            <w:bottom w:val="none" w:sz="0" w:space="0" w:color="auto"/>
            <w:right w:val="none" w:sz="0" w:space="0" w:color="auto"/>
          </w:divBdr>
        </w:div>
      </w:divsChild>
    </w:div>
    <w:div w:id="812136265">
      <w:bodyDiv w:val="1"/>
      <w:marLeft w:val="0"/>
      <w:marRight w:val="0"/>
      <w:marTop w:val="0"/>
      <w:marBottom w:val="0"/>
      <w:divBdr>
        <w:top w:val="none" w:sz="0" w:space="0" w:color="auto"/>
        <w:left w:val="none" w:sz="0" w:space="0" w:color="auto"/>
        <w:bottom w:val="none" w:sz="0" w:space="0" w:color="auto"/>
        <w:right w:val="none" w:sz="0" w:space="0" w:color="auto"/>
      </w:divBdr>
    </w:div>
    <w:div w:id="812914300">
      <w:bodyDiv w:val="1"/>
      <w:marLeft w:val="0"/>
      <w:marRight w:val="0"/>
      <w:marTop w:val="0"/>
      <w:marBottom w:val="0"/>
      <w:divBdr>
        <w:top w:val="none" w:sz="0" w:space="0" w:color="auto"/>
        <w:left w:val="none" w:sz="0" w:space="0" w:color="auto"/>
        <w:bottom w:val="none" w:sz="0" w:space="0" w:color="auto"/>
        <w:right w:val="none" w:sz="0" w:space="0" w:color="auto"/>
      </w:divBdr>
      <w:divsChild>
        <w:div w:id="2002655565">
          <w:marLeft w:val="0"/>
          <w:marRight w:val="0"/>
          <w:marTop w:val="0"/>
          <w:marBottom w:val="0"/>
          <w:divBdr>
            <w:top w:val="none" w:sz="0" w:space="0" w:color="auto"/>
            <w:left w:val="none" w:sz="0" w:space="0" w:color="auto"/>
            <w:bottom w:val="none" w:sz="0" w:space="0" w:color="auto"/>
            <w:right w:val="none" w:sz="0" w:space="0" w:color="auto"/>
          </w:divBdr>
        </w:div>
      </w:divsChild>
    </w:div>
    <w:div w:id="813526237">
      <w:bodyDiv w:val="1"/>
      <w:marLeft w:val="0"/>
      <w:marRight w:val="0"/>
      <w:marTop w:val="0"/>
      <w:marBottom w:val="0"/>
      <w:divBdr>
        <w:top w:val="none" w:sz="0" w:space="0" w:color="auto"/>
        <w:left w:val="none" w:sz="0" w:space="0" w:color="auto"/>
        <w:bottom w:val="none" w:sz="0" w:space="0" w:color="auto"/>
        <w:right w:val="none" w:sz="0" w:space="0" w:color="auto"/>
      </w:divBdr>
      <w:divsChild>
        <w:div w:id="1418745049">
          <w:marLeft w:val="0"/>
          <w:marRight w:val="0"/>
          <w:marTop w:val="0"/>
          <w:marBottom w:val="0"/>
          <w:divBdr>
            <w:top w:val="none" w:sz="0" w:space="0" w:color="auto"/>
            <w:left w:val="none" w:sz="0" w:space="0" w:color="auto"/>
            <w:bottom w:val="none" w:sz="0" w:space="0" w:color="auto"/>
            <w:right w:val="none" w:sz="0" w:space="0" w:color="auto"/>
          </w:divBdr>
        </w:div>
      </w:divsChild>
    </w:div>
    <w:div w:id="820846122">
      <w:bodyDiv w:val="1"/>
      <w:marLeft w:val="0"/>
      <w:marRight w:val="0"/>
      <w:marTop w:val="0"/>
      <w:marBottom w:val="0"/>
      <w:divBdr>
        <w:top w:val="none" w:sz="0" w:space="0" w:color="auto"/>
        <w:left w:val="none" w:sz="0" w:space="0" w:color="auto"/>
        <w:bottom w:val="none" w:sz="0" w:space="0" w:color="auto"/>
        <w:right w:val="none" w:sz="0" w:space="0" w:color="auto"/>
      </w:divBdr>
      <w:divsChild>
        <w:div w:id="1228608381">
          <w:marLeft w:val="0"/>
          <w:marRight w:val="0"/>
          <w:marTop w:val="0"/>
          <w:marBottom w:val="0"/>
          <w:divBdr>
            <w:top w:val="none" w:sz="0" w:space="0" w:color="auto"/>
            <w:left w:val="none" w:sz="0" w:space="0" w:color="auto"/>
            <w:bottom w:val="none" w:sz="0" w:space="0" w:color="auto"/>
            <w:right w:val="none" w:sz="0" w:space="0" w:color="auto"/>
          </w:divBdr>
        </w:div>
      </w:divsChild>
    </w:div>
    <w:div w:id="829060177">
      <w:bodyDiv w:val="1"/>
      <w:marLeft w:val="0"/>
      <w:marRight w:val="0"/>
      <w:marTop w:val="0"/>
      <w:marBottom w:val="0"/>
      <w:divBdr>
        <w:top w:val="none" w:sz="0" w:space="0" w:color="auto"/>
        <w:left w:val="none" w:sz="0" w:space="0" w:color="auto"/>
        <w:bottom w:val="none" w:sz="0" w:space="0" w:color="auto"/>
        <w:right w:val="none" w:sz="0" w:space="0" w:color="auto"/>
      </w:divBdr>
      <w:divsChild>
        <w:div w:id="1452437726">
          <w:marLeft w:val="0"/>
          <w:marRight w:val="0"/>
          <w:marTop w:val="0"/>
          <w:marBottom w:val="0"/>
          <w:divBdr>
            <w:top w:val="none" w:sz="0" w:space="0" w:color="auto"/>
            <w:left w:val="none" w:sz="0" w:space="0" w:color="auto"/>
            <w:bottom w:val="none" w:sz="0" w:space="0" w:color="auto"/>
            <w:right w:val="none" w:sz="0" w:space="0" w:color="auto"/>
          </w:divBdr>
        </w:div>
      </w:divsChild>
    </w:div>
    <w:div w:id="830870705">
      <w:bodyDiv w:val="1"/>
      <w:marLeft w:val="0"/>
      <w:marRight w:val="0"/>
      <w:marTop w:val="0"/>
      <w:marBottom w:val="0"/>
      <w:divBdr>
        <w:top w:val="none" w:sz="0" w:space="0" w:color="auto"/>
        <w:left w:val="none" w:sz="0" w:space="0" w:color="auto"/>
        <w:bottom w:val="none" w:sz="0" w:space="0" w:color="auto"/>
        <w:right w:val="none" w:sz="0" w:space="0" w:color="auto"/>
      </w:divBdr>
      <w:divsChild>
        <w:div w:id="1968243960">
          <w:marLeft w:val="0"/>
          <w:marRight w:val="0"/>
          <w:marTop w:val="0"/>
          <w:marBottom w:val="0"/>
          <w:divBdr>
            <w:top w:val="none" w:sz="0" w:space="0" w:color="auto"/>
            <w:left w:val="none" w:sz="0" w:space="0" w:color="auto"/>
            <w:bottom w:val="none" w:sz="0" w:space="0" w:color="auto"/>
            <w:right w:val="none" w:sz="0" w:space="0" w:color="auto"/>
          </w:divBdr>
        </w:div>
      </w:divsChild>
    </w:div>
    <w:div w:id="836459102">
      <w:bodyDiv w:val="1"/>
      <w:marLeft w:val="0"/>
      <w:marRight w:val="0"/>
      <w:marTop w:val="0"/>
      <w:marBottom w:val="0"/>
      <w:divBdr>
        <w:top w:val="none" w:sz="0" w:space="0" w:color="auto"/>
        <w:left w:val="none" w:sz="0" w:space="0" w:color="auto"/>
        <w:bottom w:val="none" w:sz="0" w:space="0" w:color="auto"/>
        <w:right w:val="none" w:sz="0" w:space="0" w:color="auto"/>
      </w:divBdr>
      <w:divsChild>
        <w:div w:id="314798666">
          <w:marLeft w:val="0"/>
          <w:marRight w:val="0"/>
          <w:marTop w:val="0"/>
          <w:marBottom w:val="0"/>
          <w:divBdr>
            <w:top w:val="none" w:sz="0" w:space="0" w:color="auto"/>
            <w:left w:val="none" w:sz="0" w:space="0" w:color="auto"/>
            <w:bottom w:val="none" w:sz="0" w:space="0" w:color="auto"/>
            <w:right w:val="none" w:sz="0" w:space="0" w:color="auto"/>
          </w:divBdr>
        </w:div>
      </w:divsChild>
    </w:div>
    <w:div w:id="840969051">
      <w:bodyDiv w:val="1"/>
      <w:marLeft w:val="0"/>
      <w:marRight w:val="0"/>
      <w:marTop w:val="0"/>
      <w:marBottom w:val="0"/>
      <w:divBdr>
        <w:top w:val="none" w:sz="0" w:space="0" w:color="auto"/>
        <w:left w:val="none" w:sz="0" w:space="0" w:color="auto"/>
        <w:bottom w:val="none" w:sz="0" w:space="0" w:color="auto"/>
        <w:right w:val="none" w:sz="0" w:space="0" w:color="auto"/>
      </w:divBdr>
    </w:div>
    <w:div w:id="843320663">
      <w:bodyDiv w:val="1"/>
      <w:marLeft w:val="0"/>
      <w:marRight w:val="0"/>
      <w:marTop w:val="0"/>
      <w:marBottom w:val="0"/>
      <w:divBdr>
        <w:top w:val="none" w:sz="0" w:space="0" w:color="auto"/>
        <w:left w:val="none" w:sz="0" w:space="0" w:color="auto"/>
        <w:bottom w:val="none" w:sz="0" w:space="0" w:color="auto"/>
        <w:right w:val="none" w:sz="0" w:space="0" w:color="auto"/>
      </w:divBdr>
      <w:divsChild>
        <w:div w:id="443695323">
          <w:marLeft w:val="0"/>
          <w:marRight w:val="0"/>
          <w:marTop w:val="0"/>
          <w:marBottom w:val="0"/>
          <w:divBdr>
            <w:top w:val="none" w:sz="0" w:space="0" w:color="auto"/>
            <w:left w:val="none" w:sz="0" w:space="0" w:color="auto"/>
            <w:bottom w:val="none" w:sz="0" w:space="0" w:color="auto"/>
            <w:right w:val="none" w:sz="0" w:space="0" w:color="auto"/>
          </w:divBdr>
        </w:div>
      </w:divsChild>
    </w:div>
    <w:div w:id="844592652">
      <w:bodyDiv w:val="1"/>
      <w:marLeft w:val="0"/>
      <w:marRight w:val="0"/>
      <w:marTop w:val="0"/>
      <w:marBottom w:val="0"/>
      <w:divBdr>
        <w:top w:val="none" w:sz="0" w:space="0" w:color="auto"/>
        <w:left w:val="none" w:sz="0" w:space="0" w:color="auto"/>
        <w:bottom w:val="none" w:sz="0" w:space="0" w:color="auto"/>
        <w:right w:val="none" w:sz="0" w:space="0" w:color="auto"/>
      </w:divBdr>
      <w:divsChild>
        <w:div w:id="1005784259">
          <w:marLeft w:val="0"/>
          <w:marRight w:val="0"/>
          <w:marTop w:val="0"/>
          <w:marBottom w:val="0"/>
          <w:divBdr>
            <w:top w:val="none" w:sz="0" w:space="0" w:color="auto"/>
            <w:left w:val="none" w:sz="0" w:space="0" w:color="auto"/>
            <w:bottom w:val="none" w:sz="0" w:space="0" w:color="auto"/>
            <w:right w:val="none" w:sz="0" w:space="0" w:color="auto"/>
          </w:divBdr>
        </w:div>
      </w:divsChild>
    </w:div>
    <w:div w:id="845247902">
      <w:bodyDiv w:val="1"/>
      <w:marLeft w:val="0"/>
      <w:marRight w:val="0"/>
      <w:marTop w:val="0"/>
      <w:marBottom w:val="0"/>
      <w:divBdr>
        <w:top w:val="none" w:sz="0" w:space="0" w:color="auto"/>
        <w:left w:val="none" w:sz="0" w:space="0" w:color="auto"/>
        <w:bottom w:val="none" w:sz="0" w:space="0" w:color="auto"/>
        <w:right w:val="none" w:sz="0" w:space="0" w:color="auto"/>
      </w:divBdr>
      <w:divsChild>
        <w:div w:id="384719920">
          <w:marLeft w:val="0"/>
          <w:marRight w:val="0"/>
          <w:marTop w:val="0"/>
          <w:marBottom w:val="0"/>
          <w:divBdr>
            <w:top w:val="none" w:sz="0" w:space="0" w:color="auto"/>
            <w:left w:val="none" w:sz="0" w:space="0" w:color="auto"/>
            <w:bottom w:val="none" w:sz="0" w:space="0" w:color="auto"/>
            <w:right w:val="none" w:sz="0" w:space="0" w:color="auto"/>
          </w:divBdr>
        </w:div>
      </w:divsChild>
    </w:div>
    <w:div w:id="862791550">
      <w:bodyDiv w:val="1"/>
      <w:marLeft w:val="0"/>
      <w:marRight w:val="0"/>
      <w:marTop w:val="0"/>
      <w:marBottom w:val="0"/>
      <w:divBdr>
        <w:top w:val="none" w:sz="0" w:space="0" w:color="auto"/>
        <w:left w:val="none" w:sz="0" w:space="0" w:color="auto"/>
        <w:bottom w:val="none" w:sz="0" w:space="0" w:color="auto"/>
        <w:right w:val="none" w:sz="0" w:space="0" w:color="auto"/>
      </w:divBdr>
      <w:divsChild>
        <w:div w:id="1464543233">
          <w:marLeft w:val="0"/>
          <w:marRight w:val="0"/>
          <w:marTop w:val="0"/>
          <w:marBottom w:val="0"/>
          <w:divBdr>
            <w:top w:val="none" w:sz="0" w:space="0" w:color="auto"/>
            <w:left w:val="none" w:sz="0" w:space="0" w:color="auto"/>
            <w:bottom w:val="none" w:sz="0" w:space="0" w:color="auto"/>
            <w:right w:val="none" w:sz="0" w:space="0" w:color="auto"/>
          </w:divBdr>
        </w:div>
      </w:divsChild>
    </w:div>
    <w:div w:id="862866096">
      <w:bodyDiv w:val="1"/>
      <w:marLeft w:val="0"/>
      <w:marRight w:val="0"/>
      <w:marTop w:val="0"/>
      <w:marBottom w:val="0"/>
      <w:divBdr>
        <w:top w:val="none" w:sz="0" w:space="0" w:color="auto"/>
        <w:left w:val="none" w:sz="0" w:space="0" w:color="auto"/>
        <w:bottom w:val="none" w:sz="0" w:space="0" w:color="auto"/>
        <w:right w:val="none" w:sz="0" w:space="0" w:color="auto"/>
      </w:divBdr>
      <w:divsChild>
        <w:div w:id="545605828">
          <w:marLeft w:val="0"/>
          <w:marRight w:val="0"/>
          <w:marTop w:val="0"/>
          <w:marBottom w:val="0"/>
          <w:divBdr>
            <w:top w:val="none" w:sz="0" w:space="0" w:color="auto"/>
            <w:left w:val="none" w:sz="0" w:space="0" w:color="auto"/>
            <w:bottom w:val="none" w:sz="0" w:space="0" w:color="auto"/>
            <w:right w:val="none" w:sz="0" w:space="0" w:color="auto"/>
          </w:divBdr>
        </w:div>
      </w:divsChild>
    </w:div>
    <w:div w:id="864907485">
      <w:bodyDiv w:val="1"/>
      <w:marLeft w:val="0"/>
      <w:marRight w:val="0"/>
      <w:marTop w:val="0"/>
      <w:marBottom w:val="0"/>
      <w:divBdr>
        <w:top w:val="none" w:sz="0" w:space="0" w:color="auto"/>
        <w:left w:val="none" w:sz="0" w:space="0" w:color="auto"/>
        <w:bottom w:val="none" w:sz="0" w:space="0" w:color="auto"/>
        <w:right w:val="none" w:sz="0" w:space="0" w:color="auto"/>
      </w:divBdr>
    </w:div>
    <w:div w:id="870267348">
      <w:bodyDiv w:val="1"/>
      <w:marLeft w:val="0"/>
      <w:marRight w:val="0"/>
      <w:marTop w:val="0"/>
      <w:marBottom w:val="0"/>
      <w:divBdr>
        <w:top w:val="none" w:sz="0" w:space="0" w:color="auto"/>
        <w:left w:val="none" w:sz="0" w:space="0" w:color="auto"/>
        <w:bottom w:val="none" w:sz="0" w:space="0" w:color="auto"/>
        <w:right w:val="none" w:sz="0" w:space="0" w:color="auto"/>
      </w:divBdr>
      <w:divsChild>
        <w:div w:id="65106923">
          <w:marLeft w:val="0"/>
          <w:marRight w:val="0"/>
          <w:marTop w:val="0"/>
          <w:marBottom w:val="0"/>
          <w:divBdr>
            <w:top w:val="none" w:sz="0" w:space="0" w:color="auto"/>
            <w:left w:val="none" w:sz="0" w:space="0" w:color="auto"/>
            <w:bottom w:val="none" w:sz="0" w:space="0" w:color="auto"/>
            <w:right w:val="none" w:sz="0" w:space="0" w:color="auto"/>
          </w:divBdr>
        </w:div>
      </w:divsChild>
    </w:div>
    <w:div w:id="877280340">
      <w:bodyDiv w:val="1"/>
      <w:marLeft w:val="0"/>
      <w:marRight w:val="0"/>
      <w:marTop w:val="0"/>
      <w:marBottom w:val="0"/>
      <w:divBdr>
        <w:top w:val="none" w:sz="0" w:space="0" w:color="auto"/>
        <w:left w:val="none" w:sz="0" w:space="0" w:color="auto"/>
        <w:bottom w:val="none" w:sz="0" w:space="0" w:color="auto"/>
        <w:right w:val="none" w:sz="0" w:space="0" w:color="auto"/>
      </w:divBdr>
      <w:divsChild>
        <w:div w:id="1746151351">
          <w:marLeft w:val="0"/>
          <w:marRight w:val="0"/>
          <w:marTop w:val="0"/>
          <w:marBottom w:val="0"/>
          <w:divBdr>
            <w:top w:val="none" w:sz="0" w:space="0" w:color="auto"/>
            <w:left w:val="none" w:sz="0" w:space="0" w:color="auto"/>
            <w:bottom w:val="none" w:sz="0" w:space="0" w:color="auto"/>
            <w:right w:val="none" w:sz="0" w:space="0" w:color="auto"/>
          </w:divBdr>
        </w:div>
      </w:divsChild>
    </w:div>
    <w:div w:id="881868615">
      <w:bodyDiv w:val="1"/>
      <w:marLeft w:val="0"/>
      <w:marRight w:val="0"/>
      <w:marTop w:val="0"/>
      <w:marBottom w:val="0"/>
      <w:divBdr>
        <w:top w:val="none" w:sz="0" w:space="0" w:color="auto"/>
        <w:left w:val="none" w:sz="0" w:space="0" w:color="auto"/>
        <w:bottom w:val="none" w:sz="0" w:space="0" w:color="auto"/>
        <w:right w:val="none" w:sz="0" w:space="0" w:color="auto"/>
      </w:divBdr>
      <w:divsChild>
        <w:div w:id="1716932698">
          <w:marLeft w:val="0"/>
          <w:marRight w:val="0"/>
          <w:marTop w:val="0"/>
          <w:marBottom w:val="0"/>
          <w:divBdr>
            <w:top w:val="none" w:sz="0" w:space="0" w:color="auto"/>
            <w:left w:val="none" w:sz="0" w:space="0" w:color="auto"/>
            <w:bottom w:val="none" w:sz="0" w:space="0" w:color="auto"/>
            <w:right w:val="none" w:sz="0" w:space="0" w:color="auto"/>
          </w:divBdr>
        </w:div>
      </w:divsChild>
    </w:div>
    <w:div w:id="888347128">
      <w:bodyDiv w:val="1"/>
      <w:marLeft w:val="0"/>
      <w:marRight w:val="0"/>
      <w:marTop w:val="0"/>
      <w:marBottom w:val="0"/>
      <w:divBdr>
        <w:top w:val="none" w:sz="0" w:space="0" w:color="auto"/>
        <w:left w:val="none" w:sz="0" w:space="0" w:color="auto"/>
        <w:bottom w:val="none" w:sz="0" w:space="0" w:color="auto"/>
        <w:right w:val="none" w:sz="0" w:space="0" w:color="auto"/>
      </w:divBdr>
      <w:divsChild>
        <w:div w:id="1332181018">
          <w:marLeft w:val="0"/>
          <w:marRight w:val="0"/>
          <w:marTop w:val="0"/>
          <w:marBottom w:val="0"/>
          <w:divBdr>
            <w:top w:val="none" w:sz="0" w:space="0" w:color="auto"/>
            <w:left w:val="none" w:sz="0" w:space="0" w:color="auto"/>
            <w:bottom w:val="none" w:sz="0" w:space="0" w:color="auto"/>
            <w:right w:val="none" w:sz="0" w:space="0" w:color="auto"/>
          </w:divBdr>
        </w:div>
      </w:divsChild>
    </w:div>
    <w:div w:id="891114067">
      <w:bodyDiv w:val="1"/>
      <w:marLeft w:val="0"/>
      <w:marRight w:val="0"/>
      <w:marTop w:val="0"/>
      <w:marBottom w:val="0"/>
      <w:divBdr>
        <w:top w:val="none" w:sz="0" w:space="0" w:color="auto"/>
        <w:left w:val="none" w:sz="0" w:space="0" w:color="auto"/>
        <w:bottom w:val="none" w:sz="0" w:space="0" w:color="auto"/>
        <w:right w:val="none" w:sz="0" w:space="0" w:color="auto"/>
      </w:divBdr>
      <w:divsChild>
        <w:div w:id="1548226092">
          <w:marLeft w:val="0"/>
          <w:marRight w:val="0"/>
          <w:marTop w:val="0"/>
          <w:marBottom w:val="0"/>
          <w:divBdr>
            <w:top w:val="none" w:sz="0" w:space="0" w:color="auto"/>
            <w:left w:val="none" w:sz="0" w:space="0" w:color="auto"/>
            <w:bottom w:val="none" w:sz="0" w:space="0" w:color="auto"/>
            <w:right w:val="none" w:sz="0" w:space="0" w:color="auto"/>
          </w:divBdr>
        </w:div>
      </w:divsChild>
    </w:div>
    <w:div w:id="903638046">
      <w:bodyDiv w:val="1"/>
      <w:marLeft w:val="0"/>
      <w:marRight w:val="0"/>
      <w:marTop w:val="0"/>
      <w:marBottom w:val="0"/>
      <w:divBdr>
        <w:top w:val="none" w:sz="0" w:space="0" w:color="auto"/>
        <w:left w:val="none" w:sz="0" w:space="0" w:color="auto"/>
        <w:bottom w:val="none" w:sz="0" w:space="0" w:color="auto"/>
        <w:right w:val="none" w:sz="0" w:space="0" w:color="auto"/>
      </w:divBdr>
      <w:divsChild>
        <w:div w:id="634023471">
          <w:marLeft w:val="0"/>
          <w:marRight w:val="0"/>
          <w:marTop w:val="0"/>
          <w:marBottom w:val="0"/>
          <w:divBdr>
            <w:top w:val="none" w:sz="0" w:space="0" w:color="auto"/>
            <w:left w:val="none" w:sz="0" w:space="0" w:color="auto"/>
            <w:bottom w:val="none" w:sz="0" w:space="0" w:color="auto"/>
            <w:right w:val="none" w:sz="0" w:space="0" w:color="auto"/>
          </w:divBdr>
        </w:div>
      </w:divsChild>
    </w:div>
    <w:div w:id="910504409">
      <w:bodyDiv w:val="1"/>
      <w:marLeft w:val="0"/>
      <w:marRight w:val="0"/>
      <w:marTop w:val="0"/>
      <w:marBottom w:val="0"/>
      <w:divBdr>
        <w:top w:val="none" w:sz="0" w:space="0" w:color="auto"/>
        <w:left w:val="none" w:sz="0" w:space="0" w:color="auto"/>
        <w:bottom w:val="none" w:sz="0" w:space="0" w:color="auto"/>
        <w:right w:val="none" w:sz="0" w:space="0" w:color="auto"/>
      </w:divBdr>
      <w:divsChild>
        <w:div w:id="315257398">
          <w:marLeft w:val="0"/>
          <w:marRight w:val="0"/>
          <w:marTop w:val="0"/>
          <w:marBottom w:val="0"/>
          <w:divBdr>
            <w:top w:val="none" w:sz="0" w:space="0" w:color="auto"/>
            <w:left w:val="none" w:sz="0" w:space="0" w:color="auto"/>
            <w:bottom w:val="none" w:sz="0" w:space="0" w:color="auto"/>
            <w:right w:val="none" w:sz="0" w:space="0" w:color="auto"/>
          </w:divBdr>
        </w:div>
      </w:divsChild>
    </w:div>
    <w:div w:id="911501467">
      <w:bodyDiv w:val="1"/>
      <w:marLeft w:val="0"/>
      <w:marRight w:val="0"/>
      <w:marTop w:val="0"/>
      <w:marBottom w:val="0"/>
      <w:divBdr>
        <w:top w:val="none" w:sz="0" w:space="0" w:color="auto"/>
        <w:left w:val="none" w:sz="0" w:space="0" w:color="auto"/>
        <w:bottom w:val="none" w:sz="0" w:space="0" w:color="auto"/>
        <w:right w:val="none" w:sz="0" w:space="0" w:color="auto"/>
      </w:divBdr>
      <w:divsChild>
        <w:div w:id="129445409">
          <w:marLeft w:val="0"/>
          <w:marRight w:val="0"/>
          <w:marTop w:val="0"/>
          <w:marBottom w:val="0"/>
          <w:divBdr>
            <w:top w:val="none" w:sz="0" w:space="0" w:color="auto"/>
            <w:left w:val="none" w:sz="0" w:space="0" w:color="auto"/>
            <w:bottom w:val="none" w:sz="0" w:space="0" w:color="auto"/>
            <w:right w:val="none" w:sz="0" w:space="0" w:color="auto"/>
          </w:divBdr>
        </w:div>
      </w:divsChild>
    </w:div>
    <w:div w:id="911741542">
      <w:bodyDiv w:val="1"/>
      <w:marLeft w:val="0"/>
      <w:marRight w:val="0"/>
      <w:marTop w:val="0"/>
      <w:marBottom w:val="0"/>
      <w:divBdr>
        <w:top w:val="none" w:sz="0" w:space="0" w:color="auto"/>
        <w:left w:val="none" w:sz="0" w:space="0" w:color="auto"/>
        <w:bottom w:val="none" w:sz="0" w:space="0" w:color="auto"/>
        <w:right w:val="none" w:sz="0" w:space="0" w:color="auto"/>
      </w:divBdr>
      <w:divsChild>
        <w:div w:id="1034620166">
          <w:marLeft w:val="0"/>
          <w:marRight w:val="0"/>
          <w:marTop w:val="0"/>
          <w:marBottom w:val="0"/>
          <w:divBdr>
            <w:top w:val="none" w:sz="0" w:space="0" w:color="auto"/>
            <w:left w:val="none" w:sz="0" w:space="0" w:color="auto"/>
            <w:bottom w:val="none" w:sz="0" w:space="0" w:color="auto"/>
            <w:right w:val="none" w:sz="0" w:space="0" w:color="auto"/>
          </w:divBdr>
        </w:div>
      </w:divsChild>
    </w:div>
    <w:div w:id="913316495">
      <w:bodyDiv w:val="1"/>
      <w:marLeft w:val="0"/>
      <w:marRight w:val="0"/>
      <w:marTop w:val="0"/>
      <w:marBottom w:val="0"/>
      <w:divBdr>
        <w:top w:val="none" w:sz="0" w:space="0" w:color="auto"/>
        <w:left w:val="none" w:sz="0" w:space="0" w:color="auto"/>
        <w:bottom w:val="none" w:sz="0" w:space="0" w:color="auto"/>
        <w:right w:val="none" w:sz="0" w:space="0" w:color="auto"/>
      </w:divBdr>
      <w:divsChild>
        <w:div w:id="283266849">
          <w:marLeft w:val="0"/>
          <w:marRight w:val="0"/>
          <w:marTop w:val="0"/>
          <w:marBottom w:val="0"/>
          <w:divBdr>
            <w:top w:val="none" w:sz="0" w:space="0" w:color="auto"/>
            <w:left w:val="none" w:sz="0" w:space="0" w:color="auto"/>
            <w:bottom w:val="none" w:sz="0" w:space="0" w:color="auto"/>
            <w:right w:val="none" w:sz="0" w:space="0" w:color="auto"/>
          </w:divBdr>
        </w:div>
      </w:divsChild>
    </w:div>
    <w:div w:id="917596879">
      <w:bodyDiv w:val="1"/>
      <w:marLeft w:val="0"/>
      <w:marRight w:val="0"/>
      <w:marTop w:val="0"/>
      <w:marBottom w:val="0"/>
      <w:divBdr>
        <w:top w:val="none" w:sz="0" w:space="0" w:color="auto"/>
        <w:left w:val="none" w:sz="0" w:space="0" w:color="auto"/>
        <w:bottom w:val="none" w:sz="0" w:space="0" w:color="auto"/>
        <w:right w:val="none" w:sz="0" w:space="0" w:color="auto"/>
      </w:divBdr>
      <w:divsChild>
        <w:div w:id="1607611297">
          <w:marLeft w:val="0"/>
          <w:marRight w:val="0"/>
          <w:marTop w:val="0"/>
          <w:marBottom w:val="0"/>
          <w:divBdr>
            <w:top w:val="none" w:sz="0" w:space="0" w:color="auto"/>
            <w:left w:val="none" w:sz="0" w:space="0" w:color="auto"/>
            <w:bottom w:val="none" w:sz="0" w:space="0" w:color="auto"/>
            <w:right w:val="none" w:sz="0" w:space="0" w:color="auto"/>
          </w:divBdr>
        </w:div>
      </w:divsChild>
    </w:div>
    <w:div w:id="918758036">
      <w:bodyDiv w:val="1"/>
      <w:marLeft w:val="0"/>
      <w:marRight w:val="0"/>
      <w:marTop w:val="0"/>
      <w:marBottom w:val="0"/>
      <w:divBdr>
        <w:top w:val="none" w:sz="0" w:space="0" w:color="auto"/>
        <w:left w:val="none" w:sz="0" w:space="0" w:color="auto"/>
        <w:bottom w:val="none" w:sz="0" w:space="0" w:color="auto"/>
        <w:right w:val="none" w:sz="0" w:space="0" w:color="auto"/>
      </w:divBdr>
      <w:divsChild>
        <w:div w:id="1798067444">
          <w:marLeft w:val="0"/>
          <w:marRight w:val="0"/>
          <w:marTop w:val="0"/>
          <w:marBottom w:val="0"/>
          <w:divBdr>
            <w:top w:val="none" w:sz="0" w:space="0" w:color="auto"/>
            <w:left w:val="none" w:sz="0" w:space="0" w:color="auto"/>
            <w:bottom w:val="none" w:sz="0" w:space="0" w:color="auto"/>
            <w:right w:val="none" w:sz="0" w:space="0" w:color="auto"/>
          </w:divBdr>
        </w:div>
      </w:divsChild>
    </w:div>
    <w:div w:id="943343434">
      <w:bodyDiv w:val="1"/>
      <w:marLeft w:val="0"/>
      <w:marRight w:val="0"/>
      <w:marTop w:val="0"/>
      <w:marBottom w:val="0"/>
      <w:divBdr>
        <w:top w:val="none" w:sz="0" w:space="0" w:color="auto"/>
        <w:left w:val="none" w:sz="0" w:space="0" w:color="auto"/>
        <w:bottom w:val="none" w:sz="0" w:space="0" w:color="auto"/>
        <w:right w:val="none" w:sz="0" w:space="0" w:color="auto"/>
      </w:divBdr>
    </w:div>
    <w:div w:id="945847316">
      <w:bodyDiv w:val="1"/>
      <w:marLeft w:val="0"/>
      <w:marRight w:val="0"/>
      <w:marTop w:val="0"/>
      <w:marBottom w:val="0"/>
      <w:divBdr>
        <w:top w:val="none" w:sz="0" w:space="0" w:color="auto"/>
        <w:left w:val="none" w:sz="0" w:space="0" w:color="auto"/>
        <w:bottom w:val="none" w:sz="0" w:space="0" w:color="auto"/>
        <w:right w:val="none" w:sz="0" w:space="0" w:color="auto"/>
      </w:divBdr>
      <w:divsChild>
        <w:div w:id="290862052">
          <w:marLeft w:val="0"/>
          <w:marRight w:val="0"/>
          <w:marTop w:val="0"/>
          <w:marBottom w:val="0"/>
          <w:divBdr>
            <w:top w:val="none" w:sz="0" w:space="0" w:color="auto"/>
            <w:left w:val="none" w:sz="0" w:space="0" w:color="auto"/>
            <w:bottom w:val="none" w:sz="0" w:space="0" w:color="auto"/>
            <w:right w:val="none" w:sz="0" w:space="0" w:color="auto"/>
          </w:divBdr>
        </w:div>
      </w:divsChild>
    </w:div>
    <w:div w:id="946693356">
      <w:bodyDiv w:val="1"/>
      <w:marLeft w:val="0"/>
      <w:marRight w:val="0"/>
      <w:marTop w:val="0"/>
      <w:marBottom w:val="0"/>
      <w:divBdr>
        <w:top w:val="none" w:sz="0" w:space="0" w:color="auto"/>
        <w:left w:val="none" w:sz="0" w:space="0" w:color="auto"/>
        <w:bottom w:val="none" w:sz="0" w:space="0" w:color="auto"/>
        <w:right w:val="none" w:sz="0" w:space="0" w:color="auto"/>
      </w:divBdr>
      <w:divsChild>
        <w:div w:id="660547244">
          <w:marLeft w:val="0"/>
          <w:marRight w:val="0"/>
          <w:marTop w:val="0"/>
          <w:marBottom w:val="0"/>
          <w:divBdr>
            <w:top w:val="none" w:sz="0" w:space="0" w:color="auto"/>
            <w:left w:val="none" w:sz="0" w:space="0" w:color="auto"/>
            <w:bottom w:val="none" w:sz="0" w:space="0" w:color="auto"/>
            <w:right w:val="none" w:sz="0" w:space="0" w:color="auto"/>
          </w:divBdr>
        </w:div>
      </w:divsChild>
    </w:div>
    <w:div w:id="963196398">
      <w:bodyDiv w:val="1"/>
      <w:marLeft w:val="0"/>
      <w:marRight w:val="0"/>
      <w:marTop w:val="0"/>
      <w:marBottom w:val="0"/>
      <w:divBdr>
        <w:top w:val="none" w:sz="0" w:space="0" w:color="auto"/>
        <w:left w:val="none" w:sz="0" w:space="0" w:color="auto"/>
        <w:bottom w:val="none" w:sz="0" w:space="0" w:color="auto"/>
        <w:right w:val="none" w:sz="0" w:space="0" w:color="auto"/>
      </w:divBdr>
      <w:divsChild>
        <w:div w:id="46229239">
          <w:marLeft w:val="0"/>
          <w:marRight w:val="0"/>
          <w:marTop w:val="0"/>
          <w:marBottom w:val="0"/>
          <w:divBdr>
            <w:top w:val="none" w:sz="0" w:space="0" w:color="auto"/>
            <w:left w:val="none" w:sz="0" w:space="0" w:color="auto"/>
            <w:bottom w:val="none" w:sz="0" w:space="0" w:color="auto"/>
            <w:right w:val="none" w:sz="0" w:space="0" w:color="auto"/>
          </w:divBdr>
        </w:div>
      </w:divsChild>
    </w:div>
    <w:div w:id="963845625">
      <w:bodyDiv w:val="1"/>
      <w:marLeft w:val="0"/>
      <w:marRight w:val="0"/>
      <w:marTop w:val="0"/>
      <w:marBottom w:val="0"/>
      <w:divBdr>
        <w:top w:val="none" w:sz="0" w:space="0" w:color="auto"/>
        <w:left w:val="none" w:sz="0" w:space="0" w:color="auto"/>
        <w:bottom w:val="none" w:sz="0" w:space="0" w:color="auto"/>
        <w:right w:val="none" w:sz="0" w:space="0" w:color="auto"/>
      </w:divBdr>
      <w:divsChild>
        <w:div w:id="1284078412">
          <w:marLeft w:val="0"/>
          <w:marRight w:val="0"/>
          <w:marTop w:val="0"/>
          <w:marBottom w:val="0"/>
          <w:divBdr>
            <w:top w:val="none" w:sz="0" w:space="0" w:color="auto"/>
            <w:left w:val="none" w:sz="0" w:space="0" w:color="auto"/>
            <w:bottom w:val="none" w:sz="0" w:space="0" w:color="auto"/>
            <w:right w:val="none" w:sz="0" w:space="0" w:color="auto"/>
          </w:divBdr>
        </w:div>
      </w:divsChild>
    </w:div>
    <w:div w:id="965620963">
      <w:bodyDiv w:val="1"/>
      <w:marLeft w:val="0"/>
      <w:marRight w:val="0"/>
      <w:marTop w:val="0"/>
      <w:marBottom w:val="0"/>
      <w:divBdr>
        <w:top w:val="none" w:sz="0" w:space="0" w:color="auto"/>
        <w:left w:val="none" w:sz="0" w:space="0" w:color="auto"/>
        <w:bottom w:val="none" w:sz="0" w:space="0" w:color="auto"/>
        <w:right w:val="none" w:sz="0" w:space="0" w:color="auto"/>
      </w:divBdr>
    </w:div>
    <w:div w:id="968055262">
      <w:bodyDiv w:val="1"/>
      <w:marLeft w:val="0"/>
      <w:marRight w:val="0"/>
      <w:marTop w:val="0"/>
      <w:marBottom w:val="0"/>
      <w:divBdr>
        <w:top w:val="none" w:sz="0" w:space="0" w:color="auto"/>
        <w:left w:val="none" w:sz="0" w:space="0" w:color="auto"/>
        <w:bottom w:val="none" w:sz="0" w:space="0" w:color="auto"/>
        <w:right w:val="none" w:sz="0" w:space="0" w:color="auto"/>
      </w:divBdr>
      <w:divsChild>
        <w:div w:id="1059792023">
          <w:marLeft w:val="0"/>
          <w:marRight w:val="0"/>
          <w:marTop w:val="0"/>
          <w:marBottom w:val="0"/>
          <w:divBdr>
            <w:top w:val="none" w:sz="0" w:space="0" w:color="auto"/>
            <w:left w:val="none" w:sz="0" w:space="0" w:color="auto"/>
            <w:bottom w:val="none" w:sz="0" w:space="0" w:color="auto"/>
            <w:right w:val="none" w:sz="0" w:space="0" w:color="auto"/>
          </w:divBdr>
        </w:div>
      </w:divsChild>
    </w:div>
    <w:div w:id="969939491">
      <w:bodyDiv w:val="1"/>
      <w:marLeft w:val="0"/>
      <w:marRight w:val="0"/>
      <w:marTop w:val="0"/>
      <w:marBottom w:val="0"/>
      <w:divBdr>
        <w:top w:val="none" w:sz="0" w:space="0" w:color="auto"/>
        <w:left w:val="none" w:sz="0" w:space="0" w:color="auto"/>
        <w:bottom w:val="none" w:sz="0" w:space="0" w:color="auto"/>
        <w:right w:val="none" w:sz="0" w:space="0" w:color="auto"/>
      </w:divBdr>
      <w:divsChild>
        <w:div w:id="1299262118">
          <w:marLeft w:val="0"/>
          <w:marRight w:val="0"/>
          <w:marTop w:val="0"/>
          <w:marBottom w:val="0"/>
          <w:divBdr>
            <w:top w:val="none" w:sz="0" w:space="0" w:color="auto"/>
            <w:left w:val="none" w:sz="0" w:space="0" w:color="auto"/>
            <w:bottom w:val="none" w:sz="0" w:space="0" w:color="auto"/>
            <w:right w:val="none" w:sz="0" w:space="0" w:color="auto"/>
          </w:divBdr>
        </w:div>
      </w:divsChild>
    </w:div>
    <w:div w:id="971859874">
      <w:bodyDiv w:val="1"/>
      <w:marLeft w:val="0"/>
      <w:marRight w:val="0"/>
      <w:marTop w:val="0"/>
      <w:marBottom w:val="0"/>
      <w:divBdr>
        <w:top w:val="none" w:sz="0" w:space="0" w:color="auto"/>
        <w:left w:val="none" w:sz="0" w:space="0" w:color="auto"/>
        <w:bottom w:val="none" w:sz="0" w:space="0" w:color="auto"/>
        <w:right w:val="none" w:sz="0" w:space="0" w:color="auto"/>
      </w:divBdr>
      <w:divsChild>
        <w:div w:id="1267881234">
          <w:marLeft w:val="0"/>
          <w:marRight w:val="0"/>
          <w:marTop w:val="0"/>
          <w:marBottom w:val="0"/>
          <w:divBdr>
            <w:top w:val="none" w:sz="0" w:space="0" w:color="auto"/>
            <w:left w:val="none" w:sz="0" w:space="0" w:color="auto"/>
            <w:bottom w:val="none" w:sz="0" w:space="0" w:color="auto"/>
            <w:right w:val="none" w:sz="0" w:space="0" w:color="auto"/>
          </w:divBdr>
        </w:div>
      </w:divsChild>
    </w:div>
    <w:div w:id="975524420">
      <w:bodyDiv w:val="1"/>
      <w:marLeft w:val="0"/>
      <w:marRight w:val="0"/>
      <w:marTop w:val="0"/>
      <w:marBottom w:val="0"/>
      <w:divBdr>
        <w:top w:val="none" w:sz="0" w:space="0" w:color="auto"/>
        <w:left w:val="none" w:sz="0" w:space="0" w:color="auto"/>
        <w:bottom w:val="none" w:sz="0" w:space="0" w:color="auto"/>
        <w:right w:val="none" w:sz="0" w:space="0" w:color="auto"/>
      </w:divBdr>
    </w:div>
    <w:div w:id="984698056">
      <w:bodyDiv w:val="1"/>
      <w:marLeft w:val="0"/>
      <w:marRight w:val="0"/>
      <w:marTop w:val="0"/>
      <w:marBottom w:val="0"/>
      <w:divBdr>
        <w:top w:val="none" w:sz="0" w:space="0" w:color="auto"/>
        <w:left w:val="none" w:sz="0" w:space="0" w:color="auto"/>
        <w:bottom w:val="none" w:sz="0" w:space="0" w:color="auto"/>
        <w:right w:val="none" w:sz="0" w:space="0" w:color="auto"/>
      </w:divBdr>
      <w:divsChild>
        <w:div w:id="955523376">
          <w:marLeft w:val="0"/>
          <w:marRight w:val="0"/>
          <w:marTop w:val="0"/>
          <w:marBottom w:val="0"/>
          <w:divBdr>
            <w:top w:val="none" w:sz="0" w:space="0" w:color="auto"/>
            <w:left w:val="none" w:sz="0" w:space="0" w:color="auto"/>
            <w:bottom w:val="none" w:sz="0" w:space="0" w:color="auto"/>
            <w:right w:val="none" w:sz="0" w:space="0" w:color="auto"/>
          </w:divBdr>
        </w:div>
      </w:divsChild>
    </w:div>
    <w:div w:id="989099191">
      <w:bodyDiv w:val="1"/>
      <w:marLeft w:val="0"/>
      <w:marRight w:val="0"/>
      <w:marTop w:val="0"/>
      <w:marBottom w:val="0"/>
      <w:divBdr>
        <w:top w:val="none" w:sz="0" w:space="0" w:color="auto"/>
        <w:left w:val="none" w:sz="0" w:space="0" w:color="auto"/>
        <w:bottom w:val="none" w:sz="0" w:space="0" w:color="auto"/>
        <w:right w:val="none" w:sz="0" w:space="0" w:color="auto"/>
      </w:divBdr>
      <w:divsChild>
        <w:div w:id="1140347164">
          <w:marLeft w:val="0"/>
          <w:marRight w:val="0"/>
          <w:marTop w:val="0"/>
          <w:marBottom w:val="0"/>
          <w:divBdr>
            <w:top w:val="none" w:sz="0" w:space="0" w:color="auto"/>
            <w:left w:val="none" w:sz="0" w:space="0" w:color="auto"/>
            <w:bottom w:val="none" w:sz="0" w:space="0" w:color="auto"/>
            <w:right w:val="none" w:sz="0" w:space="0" w:color="auto"/>
          </w:divBdr>
        </w:div>
      </w:divsChild>
    </w:div>
    <w:div w:id="994262652">
      <w:bodyDiv w:val="1"/>
      <w:marLeft w:val="0"/>
      <w:marRight w:val="0"/>
      <w:marTop w:val="0"/>
      <w:marBottom w:val="0"/>
      <w:divBdr>
        <w:top w:val="none" w:sz="0" w:space="0" w:color="auto"/>
        <w:left w:val="none" w:sz="0" w:space="0" w:color="auto"/>
        <w:bottom w:val="none" w:sz="0" w:space="0" w:color="auto"/>
        <w:right w:val="none" w:sz="0" w:space="0" w:color="auto"/>
      </w:divBdr>
      <w:divsChild>
        <w:div w:id="257688164">
          <w:marLeft w:val="0"/>
          <w:marRight w:val="0"/>
          <w:marTop w:val="0"/>
          <w:marBottom w:val="0"/>
          <w:divBdr>
            <w:top w:val="none" w:sz="0" w:space="0" w:color="auto"/>
            <w:left w:val="none" w:sz="0" w:space="0" w:color="auto"/>
            <w:bottom w:val="none" w:sz="0" w:space="0" w:color="auto"/>
            <w:right w:val="none" w:sz="0" w:space="0" w:color="auto"/>
          </w:divBdr>
        </w:div>
      </w:divsChild>
    </w:div>
    <w:div w:id="1004481327">
      <w:bodyDiv w:val="1"/>
      <w:marLeft w:val="0"/>
      <w:marRight w:val="0"/>
      <w:marTop w:val="0"/>
      <w:marBottom w:val="0"/>
      <w:divBdr>
        <w:top w:val="none" w:sz="0" w:space="0" w:color="auto"/>
        <w:left w:val="none" w:sz="0" w:space="0" w:color="auto"/>
        <w:bottom w:val="none" w:sz="0" w:space="0" w:color="auto"/>
        <w:right w:val="none" w:sz="0" w:space="0" w:color="auto"/>
      </w:divBdr>
      <w:divsChild>
        <w:div w:id="2095473028">
          <w:marLeft w:val="0"/>
          <w:marRight w:val="0"/>
          <w:marTop w:val="0"/>
          <w:marBottom w:val="0"/>
          <w:divBdr>
            <w:top w:val="none" w:sz="0" w:space="0" w:color="auto"/>
            <w:left w:val="none" w:sz="0" w:space="0" w:color="auto"/>
            <w:bottom w:val="none" w:sz="0" w:space="0" w:color="auto"/>
            <w:right w:val="none" w:sz="0" w:space="0" w:color="auto"/>
          </w:divBdr>
        </w:div>
      </w:divsChild>
    </w:div>
    <w:div w:id="1010911297">
      <w:bodyDiv w:val="1"/>
      <w:marLeft w:val="0"/>
      <w:marRight w:val="0"/>
      <w:marTop w:val="0"/>
      <w:marBottom w:val="0"/>
      <w:divBdr>
        <w:top w:val="none" w:sz="0" w:space="0" w:color="auto"/>
        <w:left w:val="none" w:sz="0" w:space="0" w:color="auto"/>
        <w:bottom w:val="none" w:sz="0" w:space="0" w:color="auto"/>
        <w:right w:val="none" w:sz="0" w:space="0" w:color="auto"/>
      </w:divBdr>
      <w:divsChild>
        <w:div w:id="1349678790">
          <w:marLeft w:val="0"/>
          <w:marRight w:val="0"/>
          <w:marTop w:val="0"/>
          <w:marBottom w:val="0"/>
          <w:divBdr>
            <w:top w:val="none" w:sz="0" w:space="0" w:color="auto"/>
            <w:left w:val="none" w:sz="0" w:space="0" w:color="auto"/>
            <w:bottom w:val="none" w:sz="0" w:space="0" w:color="auto"/>
            <w:right w:val="none" w:sz="0" w:space="0" w:color="auto"/>
          </w:divBdr>
        </w:div>
      </w:divsChild>
    </w:div>
    <w:div w:id="1018851442">
      <w:bodyDiv w:val="1"/>
      <w:marLeft w:val="0"/>
      <w:marRight w:val="0"/>
      <w:marTop w:val="0"/>
      <w:marBottom w:val="0"/>
      <w:divBdr>
        <w:top w:val="none" w:sz="0" w:space="0" w:color="auto"/>
        <w:left w:val="none" w:sz="0" w:space="0" w:color="auto"/>
        <w:bottom w:val="none" w:sz="0" w:space="0" w:color="auto"/>
        <w:right w:val="none" w:sz="0" w:space="0" w:color="auto"/>
      </w:divBdr>
      <w:divsChild>
        <w:div w:id="41029638">
          <w:marLeft w:val="0"/>
          <w:marRight w:val="0"/>
          <w:marTop w:val="0"/>
          <w:marBottom w:val="0"/>
          <w:divBdr>
            <w:top w:val="none" w:sz="0" w:space="0" w:color="auto"/>
            <w:left w:val="none" w:sz="0" w:space="0" w:color="auto"/>
            <w:bottom w:val="none" w:sz="0" w:space="0" w:color="auto"/>
            <w:right w:val="none" w:sz="0" w:space="0" w:color="auto"/>
          </w:divBdr>
        </w:div>
      </w:divsChild>
    </w:div>
    <w:div w:id="1020546660">
      <w:bodyDiv w:val="1"/>
      <w:marLeft w:val="0"/>
      <w:marRight w:val="0"/>
      <w:marTop w:val="0"/>
      <w:marBottom w:val="0"/>
      <w:divBdr>
        <w:top w:val="none" w:sz="0" w:space="0" w:color="auto"/>
        <w:left w:val="none" w:sz="0" w:space="0" w:color="auto"/>
        <w:bottom w:val="none" w:sz="0" w:space="0" w:color="auto"/>
        <w:right w:val="none" w:sz="0" w:space="0" w:color="auto"/>
      </w:divBdr>
      <w:divsChild>
        <w:div w:id="145555654">
          <w:marLeft w:val="0"/>
          <w:marRight w:val="0"/>
          <w:marTop w:val="0"/>
          <w:marBottom w:val="0"/>
          <w:divBdr>
            <w:top w:val="none" w:sz="0" w:space="0" w:color="auto"/>
            <w:left w:val="none" w:sz="0" w:space="0" w:color="auto"/>
            <w:bottom w:val="none" w:sz="0" w:space="0" w:color="auto"/>
            <w:right w:val="none" w:sz="0" w:space="0" w:color="auto"/>
          </w:divBdr>
        </w:div>
      </w:divsChild>
    </w:div>
    <w:div w:id="1022852448">
      <w:bodyDiv w:val="1"/>
      <w:marLeft w:val="0"/>
      <w:marRight w:val="0"/>
      <w:marTop w:val="0"/>
      <w:marBottom w:val="0"/>
      <w:divBdr>
        <w:top w:val="none" w:sz="0" w:space="0" w:color="auto"/>
        <w:left w:val="none" w:sz="0" w:space="0" w:color="auto"/>
        <w:bottom w:val="none" w:sz="0" w:space="0" w:color="auto"/>
        <w:right w:val="none" w:sz="0" w:space="0" w:color="auto"/>
      </w:divBdr>
    </w:div>
    <w:div w:id="1026252654">
      <w:bodyDiv w:val="1"/>
      <w:marLeft w:val="0"/>
      <w:marRight w:val="0"/>
      <w:marTop w:val="0"/>
      <w:marBottom w:val="0"/>
      <w:divBdr>
        <w:top w:val="none" w:sz="0" w:space="0" w:color="auto"/>
        <w:left w:val="none" w:sz="0" w:space="0" w:color="auto"/>
        <w:bottom w:val="none" w:sz="0" w:space="0" w:color="auto"/>
        <w:right w:val="none" w:sz="0" w:space="0" w:color="auto"/>
      </w:divBdr>
      <w:divsChild>
        <w:div w:id="1482232761">
          <w:marLeft w:val="0"/>
          <w:marRight w:val="0"/>
          <w:marTop w:val="0"/>
          <w:marBottom w:val="0"/>
          <w:divBdr>
            <w:top w:val="none" w:sz="0" w:space="0" w:color="auto"/>
            <w:left w:val="none" w:sz="0" w:space="0" w:color="auto"/>
            <w:bottom w:val="none" w:sz="0" w:space="0" w:color="auto"/>
            <w:right w:val="none" w:sz="0" w:space="0" w:color="auto"/>
          </w:divBdr>
        </w:div>
      </w:divsChild>
    </w:div>
    <w:div w:id="1037856834">
      <w:bodyDiv w:val="1"/>
      <w:marLeft w:val="0"/>
      <w:marRight w:val="0"/>
      <w:marTop w:val="0"/>
      <w:marBottom w:val="0"/>
      <w:divBdr>
        <w:top w:val="none" w:sz="0" w:space="0" w:color="auto"/>
        <w:left w:val="none" w:sz="0" w:space="0" w:color="auto"/>
        <w:bottom w:val="none" w:sz="0" w:space="0" w:color="auto"/>
        <w:right w:val="none" w:sz="0" w:space="0" w:color="auto"/>
      </w:divBdr>
      <w:divsChild>
        <w:div w:id="247228134">
          <w:marLeft w:val="0"/>
          <w:marRight w:val="0"/>
          <w:marTop w:val="0"/>
          <w:marBottom w:val="0"/>
          <w:divBdr>
            <w:top w:val="none" w:sz="0" w:space="0" w:color="auto"/>
            <w:left w:val="none" w:sz="0" w:space="0" w:color="auto"/>
            <w:bottom w:val="none" w:sz="0" w:space="0" w:color="auto"/>
            <w:right w:val="none" w:sz="0" w:space="0" w:color="auto"/>
          </w:divBdr>
        </w:div>
      </w:divsChild>
    </w:div>
    <w:div w:id="1047492995">
      <w:bodyDiv w:val="1"/>
      <w:marLeft w:val="0"/>
      <w:marRight w:val="0"/>
      <w:marTop w:val="0"/>
      <w:marBottom w:val="0"/>
      <w:divBdr>
        <w:top w:val="none" w:sz="0" w:space="0" w:color="auto"/>
        <w:left w:val="none" w:sz="0" w:space="0" w:color="auto"/>
        <w:bottom w:val="none" w:sz="0" w:space="0" w:color="auto"/>
        <w:right w:val="none" w:sz="0" w:space="0" w:color="auto"/>
      </w:divBdr>
      <w:divsChild>
        <w:div w:id="263196281">
          <w:marLeft w:val="0"/>
          <w:marRight w:val="0"/>
          <w:marTop w:val="0"/>
          <w:marBottom w:val="0"/>
          <w:divBdr>
            <w:top w:val="none" w:sz="0" w:space="0" w:color="auto"/>
            <w:left w:val="none" w:sz="0" w:space="0" w:color="auto"/>
            <w:bottom w:val="none" w:sz="0" w:space="0" w:color="auto"/>
            <w:right w:val="none" w:sz="0" w:space="0" w:color="auto"/>
          </w:divBdr>
        </w:div>
      </w:divsChild>
    </w:div>
    <w:div w:id="1050223521">
      <w:bodyDiv w:val="1"/>
      <w:marLeft w:val="0"/>
      <w:marRight w:val="0"/>
      <w:marTop w:val="0"/>
      <w:marBottom w:val="0"/>
      <w:divBdr>
        <w:top w:val="none" w:sz="0" w:space="0" w:color="auto"/>
        <w:left w:val="none" w:sz="0" w:space="0" w:color="auto"/>
        <w:bottom w:val="none" w:sz="0" w:space="0" w:color="auto"/>
        <w:right w:val="none" w:sz="0" w:space="0" w:color="auto"/>
      </w:divBdr>
      <w:divsChild>
        <w:div w:id="14885482">
          <w:marLeft w:val="0"/>
          <w:marRight w:val="0"/>
          <w:marTop w:val="0"/>
          <w:marBottom w:val="0"/>
          <w:divBdr>
            <w:top w:val="none" w:sz="0" w:space="0" w:color="auto"/>
            <w:left w:val="none" w:sz="0" w:space="0" w:color="auto"/>
            <w:bottom w:val="none" w:sz="0" w:space="0" w:color="auto"/>
            <w:right w:val="none" w:sz="0" w:space="0" w:color="auto"/>
          </w:divBdr>
        </w:div>
      </w:divsChild>
    </w:div>
    <w:div w:id="1062214933">
      <w:bodyDiv w:val="1"/>
      <w:marLeft w:val="0"/>
      <w:marRight w:val="0"/>
      <w:marTop w:val="0"/>
      <w:marBottom w:val="0"/>
      <w:divBdr>
        <w:top w:val="none" w:sz="0" w:space="0" w:color="auto"/>
        <w:left w:val="none" w:sz="0" w:space="0" w:color="auto"/>
        <w:bottom w:val="none" w:sz="0" w:space="0" w:color="auto"/>
        <w:right w:val="none" w:sz="0" w:space="0" w:color="auto"/>
      </w:divBdr>
      <w:divsChild>
        <w:div w:id="1703238327">
          <w:marLeft w:val="0"/>
          <w:marRight w:val="0"/>
          <w:marTop w:val="0"/>
          <w:marBottom w:val="0"/>
          <w:divBdr>
            <w:top w:val="none" w:sz="0" w:space="0" w:color="auto"/>
            <w:left w:val="none" w:sz="0" w:space="0" w:color="auto"/>
            <w:bottom w:val="none" w:sz="0" w:space="0" w:color="auto"/>
            <w:right w:val="none" w:sz="0" w:space="0" w:color="auto"/>
          </w:divBdr>
        </w:div>
      </w:divsChild>
    </w:div>
    <w:div w:id="1067612759">
      <w:bodyDiv w:val="1"/>
      <w:marLeft w:val="0"/>
      <w:marRight w:val="0"/>
      <w:marTop w:val="0"/>
      <w:marBottom w:val="0"/>
      <w:divBdr>
        <w:top w:val="none" w:sz="0" w:space="0" w:color="auto"/>
        <w:left w:val="none" w:sz="0" w:space="0" w:color="auto"/>
        <w:bottom w:val="none" w:sz="0" w:space="0" w:color="auto"/>
        <w:right w:val="none" w:sz="0" w:space="0" w:color="auto"/>
      </w:divBdr>
      <w:divsChild>
        <w:div w:id="809634345">
          <w:marLeft w:val="0"/>
          <w:marRight w:val="0"/>
          <w:marTop w:val="0"/>
          <w:marBottom w:val="0"/>
          <w:divBdr>
            <w:top w:val="none" w:sz="0" w:space="0" w:color="auto"/>
            <w:left w:val="none" w:sz="0" w:space="0" w:color="auto"/>
            <w:bottom w:val="none" w:sz="0" w:space="0" w:color="auto"/>
            <w:right w:val="none" w:sz="0" w:space="0" w:color="auto"/>
          </w:divBdr>
        </w:div>
      </w:divsChild>
    </w:div>
    <w:div w:id="1092703024">
      <w:bodyDiv w:val="1"/>
      <w:marLeft w:val="0"/>
      <w:marRight w:val="0"/>
      <w:marTop w:val="0"/>
      <w:marBottom w:val="0"/>
      <w:divBdr>
        <w:top w:val="none" w:sz="0" w:space="0" w:color="auto"/>
        <w:left w:val="none" w:sz="0" w:space="0" w:color="auto"/>
        <w:bottom w:val="none" w:sz="0" w:space="0" w:color="auto"/>
        <w:right w:val="none" w:sz="0" w:space="0" w:color="auto"/>
      </w:divBdr>
      <w:divsChild>
        <w:div w:id="1088574178">
          <w:marLeft w:val="0"/>
          <w:marRight w:val="0"/>
          <w:marTop w:val="0"/>
          <w:marBottom w:val="0"/>
          <w:divBdr>
            <w:top w:val="none" w:sz="0" w:space="0" w:color="auto"/>
            <w:left w:val="none" w:sz="0" w:space="0" w:color="auto"/>
            <w:bottom w:val="none" w:sz="0" w:space="0" w:color="auto"/>
            <w:right w:val="none" w:sz="0" w:space="0" w:color="auto"/>
          </w:divBdr>
        </w:div>
      </w:divsChild>
    </w:div>
    <w:div w:id="1099176270">
      <w:bodyDiv w:val="1"/>
      <w:marLeft w:val="0"/>
      <w:marRight w:val="0"/>
      <w:marTop w:val="0"/>
      <w:marBottom w:val="0"/>
      <w:divBdr>
        <w:top w:val="none" w:sz="0" w:space="0" w:color="auto"/>
        <w:left w:val="none" w:sz="0" w:space="0" w:color="auto"/>
        <w:bottom w:val="none" w:sz="0" w:space="0" w:color="auto"/>
        <w:right w:val="none" w:sz="0" w:space="0" w:color="auto"/>
      </w:divBdr>
      <w:divsChild>
        <w:div w:id="708532882">
          <w:marLeft w:val="0"/>
          <w:marRight w:val="0"/>
          <w:marTop w:val="0"/>
          <w:marBottom w:val="0"/>
          <w:divBdr>
            <w:top w:val="none" w:sz="0" w:space="0" w:color="auto"/>
            <w:left w:val="none" w:sz="0" w:space="0" w:color="auto"/>
            <w:bottom w:val="none" w:sz="0" w:space="0" w:color="auto"/>
            <w:right w:val="none" w:sz="0" w:space="0" w:color="auto"/>
          </w:divBdr>
        </w:div>
      </w:divsChild>
    </w:div>
    <w:div w:id="1102803098">
      <w:bodyDiv w:val="1"/>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
      </w:divsChild>
    </w:div>
    <w:div w:id="1108114558">
      <w:bodyDiv w:val="1"/>
      <w:marLeft w:val="0"/>
      <w:marRight w:val="0"/>
      <w:marTop w:val="0"/>
      <w:marBottom w:val="0"/>
      <w:divBdr>
        <w:top w:val="none" w:sz="0" w:space="0" w:color="auto"/>
        <w:left w:val="none" w:sz="0" w:space="0" w:color="auto"/>
        <w:bottom w:val="none" w:sz="0" w:space="0" w:color="auto"/>
        <w:right w:val="none" w:sz="0" w:space="0" w:color="auto"/>
      </w:divBdr>
      <w:divsChild>
        <w:div w:id="1618562876">
          <w:marLeft w:val="0"/>
          <w:marRight w:val="0"/>
          <w:marTop w:val="0"/>
          <w:marBottom w:val="0"/>
          <w:divBdr>
            <w:top w:val="none" w:sz="0" w:space="0" w:color="auto"/>
            <w:left w:val="none" w:sz="0" w:space="0" w:color="auto"/>
            <w:bottom w:val="none" w:sz="0" w:space="0" w:color="auto"/>
            <w:right w:val="none" w:sz="0" w:space="0" w:color="auto"/>
          </w:divBdr>
        </w:div>
      </w:divsChild>
    </w:div>
    <w:div w:id="1131557880">
      <w:bodyDiv w:val="1"/>
      <w:marLeft w:val="0"/>
      <w:marRight w:val="0"/>
      <w:marTop w:val="0"/>
      <w:marBottom w:val="0"/>
      <w:divBdr>
        <w:top w:val="none" w:sz="0" w:space="0" w:color="auto"/>
        <w:left w:val="none" w:sz="0" w:space="0" w:color="auto"/>
        <w:bottom w:val="none" w:sz="0" w:space="0" w:color="auto"/>
        <w:right w:val="none" w:sz="0" w:space="0" w:color="auto"/>
      </w:divBdr>
      <w:divsChild>
        <w:div w:id="1573464702">
          <w:marLeft w:val="0"/>
          <w:marRight w:val="0"/>
          <w:marTop w:val="0"/>
          <w:marBottom w:val="0"/>
          <w:divBdr>
            <w:top w:val="none" w:sz="0" w:space="0" w:color="auto"/>
            <w:left w:val="none" w:sz="0" w:space="0" w:color="auto"/>
            <w:bottom w:val="none" w:sz="0" w:space="0" w:color="auto"/>
            <w:right w:val="none" w:sz="0" w:space="0" w:color="auto"/>
          </w:divBdr>
        </w:div>
      </w:divsChild>
    </w:div>
    <w:div w:id="1133065086">
      <w:bodyDiv w:val="1"/>
      <w:marLeft w:val="0"/>
      <w:marRight w:val="0"/>
      <w:marTop w:val="0"/>
      <w:marBottom w:val="0"/>
      <w:divBdr>
        <w:top w:val="none" w:sz="0" w:space="0" w:color="auto"/>
        <w:left w:val="none" w:sz="0" w:space="0" w:color="auto"/>
        <w:bottom w:val="none" w:sz="0" w:space="0" w:color="auto"/>
        <w:right w:val="none" w:sz="0" w:space="0" w:color="auto"/>
      </w:divBdr>
      <w:divsChild>
        <w:div w:id="1236472608">
          <w:marLeft w:val="0"/>
          <w:marRight w:val="0"/>
          <w:marTop w:val="0"/>
          <w:marBottom w:val="0"/>
          <w:divBdr>
            <w:top w:val="none" w:sz="0" w:space="0" w:color="auto"/>
            <w:left w:val="none" w:sz="0" w:space="0" w:color="auto"/>
            <w:bottom w:val="none" w:sz="0" w:space="0" w:color="auto"/>
            <w:right w:val="none" w:sz="0" w:space="0" w:color="auto"/>
          </w:divBdr>
        </w:div>
      </w:divsChild>
    </w:div>
    <w:div w:id="1135560610">
      <w:bodyDiv w:val="1"/>
      <w:marLeft w:val="0"/>
      <w:marRight w:val="0"/>
      <w:marTop w:val="0"/>
      <w:marBottom w:val="0"/>
      <w:divBdr>
        <w:top w:val="none" w:sz="0" w:space="0" w:color="auto"/>
        <w:left w:val="none" w:sz="0" w:space="0" w:color="auto"/>
        <w:bottom w:val="none" w:sz="0" w:space="0" w:color="auto"/>
        <w:right w:val="none" w:sz="0" w:space="0" w:color="auto"/>
      </w:divBdr>
      <w:divsChild>
        <w:div w:id="709837423">
          <w:marLeft w:val="0"/>
          <w:marRight w:val="0"/>
          <w:marTop w:val="0"/>
          <w:marBottom w:val="0"/>
          <w:divBdr>
            <w:top w:val="none" w:sz="0" w:space="0" w:color="auto"/>
            <w:left w:val="none" w:sz="0" w:space="0" w:color="auto"/>
            <w:bottom w:val="none" w:sz="0" w:space="0" w:color="auto"/>
            <w:right w:val="none" w:sz="0" w:space="0" w:color="auto"/>
          </w:divBdr>
        </w:div>
      </w:divsChild>
    </w:div>
    <w:div w:id="1141851850">
      <w:bodyDiv w:val="1"/>
      <w:marLeft w:val="0"/>
      <w:marRight w:val="0"/>
      <w:marTop w:val="0"/>
      <w:marBottom w:val="0"/>
      <w:divBdr>
        <w:top w:val="none" w:sz="0" w:space="0" w:color="auto"/>
        <w:left w:val="none" w:sz="0" w:space="0" w:color="auto"/>
        <w:bottom w:val="none" w:sz="0" w:space="0" w:color="auto"/>
        <w:right w:val="none" w:sz="0" w:space="0" w:color="auto"/>
      </w:divBdr>
      <w:divsChild>
        <w:div w:id="652490791">
          <w:marLeft w:val="0"/>
          <w:marRight w:val="0"/>
          <w:marTop w:val="0"/>
          <w:marBottom w:val="0"/>
          <w:divBdr>
            <w:top w:val="none" w:sz="0" w:space="0" w:color="auto"/>
            <w:left w:val="none" w:sz="0" w:space="0" w:color="auto"/>
            <w:bottom w:val="none" w:sz="0" w:space="0" w:color="auto"/>
            <w:right w:val="none" w:sz="0" w:space="0" w:color="auto"/>
          </w:divBdr>
        </w:div>
      </w:divsChild>
    </w:div>
    <w:div w:id="1153833774">
      <w:bodyDiv w:val="1"/>
      <w:marLeft w:val="0"/>
      <w:marRight w:val="0"/>
      <w:marTop w:val="0"/>
      <w:marBottom w:val="0"/>
      <w:divBdr>
        <w:top w:val="none" w:sz="0" w:space="0" w:color="auto"/>
        <w:left w:val="none" w:sz="0" w:space="0" w:color="auto"/>
        <w:bottom w:val="none" w:sz="0" w:space="0" w:color="auto"/>
        <w:right w:val="none" w:sz="0" w:space="0" w:color="auto"/>
      </w:divBdr>
      <w:divsChild>
        <w:div w:id="2094694094">
          <w:marLeft w:val="0"/>
          <w:marRight w:val="0"/>
          <w:marTop w:val="0"/>
          <w:marBottom w:val="0"/>
          <w:divBdr>
            <w:top w:val="none" w:sz="0" w:space="0" w:color="auto"/>
            <w:left w:val="none" w:sz="0" w:space="0" w:color="auto"/>
            <w:bottom w:val="none" w:sz="0" w:space="0" w:color="auto"/>
            <w:right w:val="none" w:sz="0" w:space="0" w:color="auto"/>
          </w:divBdr>
        </w:div>
      </w:divsChild>
    </w:div>
    <w:div w:id="1161114854">
      <w:bodyDiv w:val="1"/>
      <w:marLeft w:val="0"/>
      <w:marRight w:val="0"/>
      <w:marTop w:val="0"/>
      <w:marBottom w:val="0"/>
      <w:divBdr>
        <w:top w:val="none" w:sz="0" w:space="0" w:color="auto"/>
        <w:left w:val="none" w:sz="0" w:space="0" w:color="auto"/>
        <w:bottom w:val="none" w:sz="0" w:space="0" w:color="auto"/>
        <w:right w:val="none" w:sz="0" w:space="0" w:color="auto"/>
      </w:divBdr>
      <w:divsChild>
        <w:div w:id="1842504296">
          <w:marLeft w:val="0"/>
          <w:marRight w:val="0"/>
          <w:marTop w:val="0"/>
          <w:marBottom w:val="0"/>
          <w:divBdr>
            <w:top w:val="none" w:sz="0" w:space="0" w:color="auto"/>
            <w:left w:val="none" w:sz="0" w:space="0" w:color="auto"/>
            <w:bottom w:val="none" w:sz="0" w:space="0" w:color="auto"/>
            <w:right w:val="none" w:sz="0" w:space="0" w:color="auto"/>
          </w:divBdr>
        </w:div>
      </w:divsChild>
    </w:div>
    <w:div w:id="1164198073">
      <w:bodyDiv w:val="1"/>
      <w:marLeft w:val="0"/>
      <w:marRight w:val="0"/>
      <w:marTop w:val="0"/>
      <w:marBottom w:val="0"/>
      <w:divBdr>
        <w:top w:val="none" w:sz="0" w:space="0" w:color="auto"/>
        <w:left w:val="none" w:sz="0" w:space="0" w:color="auto"/>
        <w:bottom w:val="none" w:sz="0" w:space="0" w:color="auto"/>
        <w:right w:val="none" w:sz="0" w:space="0" w:color="auto"/>
      </w:divBdr>
      <w:divsChild>
        <w:div w:id="1466849908">
          <w:marLeft w:val="0"/>
          <w:marRight w:val="0"/>
          <w:marTop w:val="0"/>
          <w:marBottom w:val="0"/>
          <w:divBdr>
            <w:top w:val="none" w:sz="0" w:space="0" w:color="auto"/>
            <w:left w:val="none" w:sz="0" w:space="0" w:color="auto"/>
            <w:bottom w:val="none" w:sz="0" w:space="0" w:color="auto"/>
            <w:right w:val="none" w:sz="0" w:space="0" w:color="auto"/>
          </w:divBdr>
        </w:div>
      </w:divsChild>
    </w:div>
    <w:div w:id="1172842930">
      <w:bodyDiv w:val="1"/>
      <w:marLeft w:val="0"/>
      <w:marRight w:val="0"/>
      <w:marTop w:val="0"/>
      <w:marBottom w:val="0"/>
      <w:divBdr>
        <w:top w:val="none" w:sz="0" w:space="0" w:color="auto"/>
        <w:left w:val="none" w:sz="0" w:space="0" w:color="auto"/>
        <w:bottom w:val="none" w:sz="0" w:space="0" w:color="auto"/>
        <w:right w:val="none" w:sz="0" w:space="0" w:color="auto"/>
      </w:divBdr>
      <w:divsChild>
        <w:div w:id="1806316366">
          <w:marLeft w:val="0"/>
          <w:marRight w:val="0"/>
          <w:marTop w:val="0"/>
          <w:marBottom w:val="0"/>
          <w:divBdr>
            <w:top w:val="none" w:sz="0" w:space="0" w:color="auto"/>
            <w:left w:val="none" w:sz="0" w:space="0" w:color="auto"/>
            <w:bottom w:val="none" w:sz="0" w:space="0" w:color="auto"/>
            <w:right w:val="none" w:sz="0" w:space="0" w:color="auto"/>
          </w:divBdr>
        </w:div>
      </w:divsChild>
    </w:div>
    <w:div w:id="1183282301">
      <w:bodyDiv w:val="1"/>
      <w:marLeft w:val="0"/>
      <w:marRight w:val="0"/>
      <w:marTop w:val="0"/>
      <w:marBottom w:val="0"/>
      <w:divBdr>
        <w:top w:val="none" w:sz="0" w:space="0" w:color="auto"/>
        <w:left w:val="none" w:sz="0" w:space="0" w:color="auto"/>
        <w:bottom w:val="none" w:sz="0" w:space="0" w:color="auto"/>
        <w:right w:val="none" w:sz="0" w:space="0" w:color="auto"/>
      </w:divBdr>
      <w:divsChild>
        <w:div w:id="157618683">
          <w:marLeft w:val="0"/>
          <w:marRight w:val="0"/>
          <w:marTop w:val="0"/>
          <w:marBottom w:val="0"/>
          <w:divBdr>
            <w:top w:val="none" w:sz="0" w:space="0" w:color="auto"/>
            <w:left w:val="none" w:sz="0" w:space="0" w:color="auto"/>
            <w:bottom w:val="none" w:sz="0" w:space="0" w:color="auto"/>
            <w:right w:val="none" w:sz="0" w:space="0" w:color="auto"/>
          </w:divBdr>
        </w:div>
      </w:divsChild>
    </w:div>
    <w:div w:id="1192962583">
      <w:bodyDiv w:val="1"/>
      <w:marLeft w:val="0"/>
      <w:marRight w:val="0"/>
      <w:marTop w:val="0"/>
      <w:marBottom w:val="0"/>
      <w:divBdr>
        <w:top w:val="none" w:sz="0" w:space="0" w:color="auto"/>
        <w:left w:val="none" w:sz="0" w:space="0" w:color="auto"/>
        <w:bottom w:val="none" w:sz="0" w:space="0" w:color="auto"/>
        <w:right w:val="none" w:sz="0" w:space="0" w:color="auto"/>
      </w:divBdr>
      <w:divsChild>
        <w:div w:id="478159733">
          <w:marLeft w:val="0"/>
          <w:marRight w:val="0"/>
          <w:marTop w:val="0"/>
          <w:marBottom w:val="0"/>
          <w:divBdr>
            <w:top w:val="none" w:sz="0" w:space="0" w:color="auto"/>
            <w:left w:val="none" w:sz="0" w:space="0" w:color="auto"/>
            <w:bottom w:val="none" w:sz="0" w:space="0" w:color="auto"/>
            <w:right w:val="none" w:sz="0" w:space="0" w:color="auto"/>
          </w:divBdr>
        </w:div>
      </w:divsChild>
    </w:div>
    <w:div w:id="1193687032">
      <w:bodyDiv w:val="1"/>
      <w:marLeft w:val="0"/>
      <w:marRight w:val="0"/>
      <w:marTop w:val="0"/>
      <w:marBottom w:val="0"/>
      <w:divBdr>
        <w:top w:val="none" w:sz="0" w:space="0" w:color="auto"/>
        <w:left w:val="none" w:sz="0" w:space="0" w:color="auto"/>
        <w:bottom w:val="none" w:sz="0" w:space="0" w:color="auto"/>
        <w:right w:val="none" w:sz="0" w:space="0" w:color="auto"/>
      </w:divBdr>
      <w:divsChild>
        <w:div w:id="1036083462">
          <w:marLeft w:val="0"/>
          <w:marRight w:val="0"/>
          <w:marTop w:val="0"/>
          <w:marBottom w:val="0"/>
          <w:divBdr>
            <w:top w:val="none" w:sz="0" w:space="0" w:color="auto"/>
            <w:left w:val="none" w:sz="0" w:space="0" w:color="auto"/>
            <w:bottom w:val="none" w:sz="0" w:space="0" w:color="auto"/>
            <w:right w:val="none" w:sz="0" w:space="0" w:color="auto"/>
          </w:divBdr>
        </w:div>
      </w:divsChild>
    </w:div>
    <w:div w:id="1197817227">
      <w:bodyDiv w:val="1"/>
      <w:marLeft w:val="0"/>
      <w:marRight w:val="0"/>
      <w:marTop w:val="0"/>
      <w:marBottom w:val="0"/>
      <w:divBdr>
        <w:top w:val="none" w:sz="0" w:space="0" w:color="auto"/>
        <w:left w:val="none" w:sz="0" w:space="0" w:color="auto"/>
        <w:bottom w:val="none" w:sz="0" w:space="0" w:color="auto"/>
        <w:right w:val="none" w:sz="0" w:space="0" w:color="auto"/>
      </w:divBdr>
      <w:divsChild>
        <w:div w:id="868638168">
          <w:marLeft w:val="0"/>
          <w:marRight w:val="0"/>
          <w:marTop w:val="0"/>
          <w:marBottom w:val="0"/>
          <w:divBdr>
            <w:top w:val="none" w:sz="0" w:space="0" w:color="auto"/>
            <w:left w:val="none" w:sz="0" w:space="0" w:color="auto"/>
            <w:bottom w:val="none" w:sz="0" w:space="0" w:color="auto"/>
            <w:right w:val="none" w:sz="0" w:space="0" w:color="auto"/>
          </w:divBdr>
        </w:div>
      </w:divsChild>
    </w:div>
    <w:div w:id="1206452304">
      <w:bodyDiv w:val="1"/>
      <w:marLeft w:val="0"/>
      <w:marRight w:val="0"/>
      <w:marTop w:val="0"/>
      <w:marBottom w:val="0"/>
      <w:divBdr>
        <w:top w:val="none" w:sz="0" w:space="0" w:color="auto"/>
        <w:left w:val="none" w:sz="0" w:space="0" w:color="auto"/>
        <w:bottom w:val="none" w:sz="0" w:space="0" w:color="auto"/>
        <w:right w:val="none" w:sz="0" w:space="0" w:color="auto"/>
      </w:divBdr>
      <w:divsChild>
        <w:div w:id="1903445536">
          <w:marLeft w:val="0"/>
          <w:marRight w:val="0"/>
          <w:marTop w:val="0"/>
          <w:marBottom w:val="0"/>
          <w:divBdr>
            <w:top w:val="none" w:sz="0" w:space="0" w:color="auto"/>
            <w:left w:val="none" w:sz="0" w:space="0" w:color="auto"/>
            <w:bottom w:val="none" w:sz="0" w:space="0" w:color="auto"/>
            <w:right w:val="none" w:sz="0" w:space="0" w:color="auto"/>
          </w:divBdr>
        </w:div>
      </w:divsChild>
    </w:div>
    <w:div w:id="1214266685">
      <w:bodyDiv w:val="1"/>
      <w:marLeft w:val="0"/>
      <w:marRight w:val="0"/>
      <w:marTop w:val="0"/>
      <w:marBottom w:val="0"/>
      <w:divBdr>
        <w:top w:val="none" w:sz="0" w:space="0" w:color="auto"/>
        <w:left w:val="none" w:sz="0" w:space="0" w:color="auto"/>
        <w:bottom w:val="none" w:sz="0" w:space="0" w:color="auto"/>
        <w:right w:val="none" w:sz="0" w:space="0" w:color="auto"/>
      </w:divBdr>
      <w:divsChild>
        <w:div w:id="74404458">
          <w:marLeft w:val="0"/>
          <w:marRight w:val="0"/>
          <w:marTop w:val="0"/>
          <w:marBottom w:val="0"/>
          <w:divBdr>
            <w:top w:val="none" w:sz="0" w:space="0" w:color="auto"/>
            <w:left w:val="none" w:sz="0" w:space="0" w:color="auto"/>
            <w:bottom w:val="none" w:sz="0" w:space="0" w:color="auto"/>
            <w:right w:val="none" w:sz="0" w:space="0" w:color="auto"/>
          </w:divBdr>
        </w:div>
      </w:divsChild>
    </w:div>
    <w:div w:id="1222860234">
      <w:bodyDiv w:val="1"/>
      <w:marLeft w:val="0"/>
      <w:marRight w:val="0"/>
      <w:marTop w:val="0"/>
      <w:marBottom w:val="0"/>
      <w:divBdr>
        <w:top w:val="none" w:sz="0" w:space="0" w:color="auto"/>
        <w:left w:val="none" w:sz="0" w:space="0" w:color="auto"/>
        <w:bottom w:val="none" w:sz="0" w:space="0" w:color="auto"/>
        <w:right w:val="none" w:sz="0" w:space="0" w:color="auto"/>
      </w:divBdr>
      <w:divsChild>
        <w:div w:id="540629640">
          <w:marLeft w:val="0"/>
          <w:marRight w:val="0"/>
          <w:marTop w:val="0"/>
          <w:marBottom w:val="0"/>
          <w:divBdr>
            <w:top w:val="none" w:sz="0" w:space="0" w:color="auto"/>
            <w:left w:val="none" w:sz="0" w:space="0" w:color="auto"/>
            <w:bottom w:val="none" w:sz="0" w:space="0" w:color="auto"/>
            <w:right w:val="none" w:sz="0" w:space="0" w:color="auto"/>
          </w:divBdr>
        </w:div>
      </w:divsChild>
    </w:div>
    <w:div w:id="1227180235">
      <w:bodyDiv w:val="1"/>
      <w:marLeft w:val="0"/>
      <w:marRight w:val="0"/>
      <w:marTop w:val="0"/>
      <w:marBottom w:val="0"/>
      <w:divBdr>
        <w:top w:val="none" w:sz="0" w:space="0" w:color="auto"/>
        <w:left w:val="none" w:sz="0" w:space="0" w:color="auto"/>
        <w:bottom w:val="none" w:sz="0" w:space="0" w:color="auto"/>
        <w:right w:val="none" w:sz="0" w:space="0" w:color="auto"/>
      </w:divBdr>
      <w:divsChild>
        <w:div w:id="708065059">
          <w:marLeft w:val="0"/>
          <w:marRight w:val="0"/>
          <w:marTop w:val="0"/>
          <w:marBottom w:val="0"/>
          <w:divBdr>
            <w:top w:val="none" w:sz="0" w:space="0" w:color="auto"/>
            <w:left w:val="none" w:sz="0" w:space="0" w:color="auto"/>
            <w:bottom w:val="none" w:sz="0" w:space="0" w:color="auto"/>
            <w:right w:val="none" w:sz="0" w:space="0" w:color="auto"/>
          </w:divBdr>
        </w:div>
      </w:divsChild>
    </w:div>
    <w:div w:id="1241867904">
      <w:bodyDiv w:val="1"/>
      <w:marLeft w:val="0"/>
      <w:marRight w:val="0"/>
      <w:marTop w:val="0"/>
      <w:marBottom w:val="0"/>
      <w:divBdr>
        <w:top w:val="none" w:sz="0" w:space="0" w:color="auto"/>
        <w:left w:val="none" w:sz="0" w:space="0" w:color="auto"/>
        <w:bottom w:val="none" w:sz="0" w:space="0" w:color="auto"/>
        <w:right w:val="none" w:sz="0" w:space="0" w:color="auto"/>
      </w:divBdr>
      <w:divsChild>
        <w:div w:id="41756456">
          <w:marLeft w:val="0"/>
          <w:marRight w:val="0"/>
          <w:marTop w:val="0"/>
          <w:marBottom w:val="0"/>
          <w:divBdr>
            <w:top w:val="none" w:sz="0" w:space="0" w:color="auto"/>
            <w:left w:val="none" w:sz="0" w:space="0" w:color="auto"/>
            <w:bottom w:val="none" w:sz="0" w:space="0" w:color="auto"/>
            <w:right w:val="none" w:sz="0" w:space="0" w:color="auto"/>
          </w:divBdr>
        </w:div>
      </w:divsChild>
    </w:div>
    <w:div w:id="1266233967">
      <w:bodyDiv w:val="1"/>
      <w:marLeft w:val="0"/>
      <w:marRight w:val="0"/>
      <w:marTop w:val="0"/>
      <w:marBottom w:val="0"/>
      <w:divBdr>
        <w:top w:val="none" w:sz="0" w:space="0" w:color="auto"/>
        <w:left w:val="none" w:sz="0" w:space="0" w:color="auto"/>
        <w:bottom w:val="none" w:sz="0" w:space="0" w:color="auto"/>
        <w:right w:val="none" w:sz="0" w:space="0" w:color="auto"/>
      </w:divBdr>
      <w:divsChild>
        <w:div w:id="1188911089">
          <w:marLeft w:val="0"/>
          <w:marRight w:val="0"/>
          <w:marTop w:val="0"/>
          <w:marBottom w:val="0"/>
          <w:divBdr>
            <w:top w:val="none" w:sz="0" w:space="0" w:color="auto"/>
            <w:left w:val="none" w:sz="0" w:space="0" w:color="auto"/>
            <w:bottom w:val="none" w:sz="0" w:space="0" w:color="auto"/>
            <w:right w:val="none" w:sz="0" w:space="0" w:color="auto"/>
          </w:divBdr>
        </w:div>
      </w:divsChild>
    </w:div>
    <w:div w:id="1270308987">
      <w:bodyDiv w:val="1"/>
      <w:marLeft w:val="0"/>
      <w:marRight w:val="0"/>
      <w:marTop w:val="0"/>
      <w:marBottom w:val="0"/>
      <w:divBdr>
        <w:top w:val="none" w:sz="0" w:space="0" w:color="auto"/>
        <w:left w:val="none" w:sz="0" w:space="0" w:color="auto"/>
        <w:bottom w:val="none" w:sz="0" w:space="0" w:color="auto"/>
        <w:right w:val="none" w:sz="0" w:space="0" w:color="auto"/>
      </w:divBdr>
      <w:divsChild>
        <w:div w:id="1451701697">
          <w:marLeft w:val="0"/>
          <w:marRight w:val="0"/>
          <w:marTop w:val="0"/>
          <w:marBottom w:val="0"/>
          <w:divBdr>
            <w:top w:val="none" w:sz="0" w:space="0" w:color="auto"/>
            <w:left w:val="none" w:sz="0" w:space="0" w:color="auto"/>
            <w:bottom w:val="none" w:sz="0" w:space="0" w:color="auto"/>
            <w:right w:val="none" w:sz="0" w:space="0" w:color="auto"/>
          </w:divBdr>
        </w:div>
      </w:divsChild>
    </w:div>
    <w:div w:id="1271620157">
      <w:bodyDiv w:val="1"/>
      <w:marLeft w:val="0"/>
      <w:marRight w:val="0"/>
      <w:marTop w:val="0"/>
      <w:marBottom w:val="0"/>
      <w:divBdr>
        <w:top w:val="none" w:sz="0" w:space="0" w:color="auto"/>
        <w:left w:val="none" w:sz="0" w:space="0" w:color="auto"/>
        <w:bottom w:val="none" w:sz="0" w:space="0" w:color="auto"/>
        <w:right w:val="none" w:sz="0" w:space="0" w:color="auto"/>
      </w:divBdr>
      <w:divsChild>
        <w:div w:id="1460370840">
          <w:marLeft w:val="0"/>
          <w:marRight w:val="0"/>
          <w:marTop w:val="0"/>
          <w:marBottom w:val="0"/>
          <w:divBdr>
            <w:top w:val="none" w:sz="0" w:space="0" w:color="auto"/>
            <w:left w:val="none" w:sz="0" w:space="0" w:color="auto"/>
            <w:bottom w:val="none" w:sz="0" w:space="0" w:color="auto"/>
            <w:right w:val="none" w:sz="0" w:space="0" w:color="auto"/>
          </w:divBdr>
        </w:div>
      </w:divsChild>
    </w:div>
    <w:div w:id="1276644411">
      <w:bodyDiv w:val="1"/>
      <w:marLeft w:val="0"/>
      <w:marRight w:val="0"/>
      <w:marTop w:val="0"/>
      <w:marBottom w:val="0"/>
      <w:divBdr>
        <w:top w:val="none" w:sz="0" w:space="0" w:color="auto"/>
        <w:left w:val="none" w:sz="0" w:space="0" w:color="auto"/>
        <w:bottom w:val="none" w:sz="0" w:space="0" w:color="auto"/>
        <w:right w:val="none" w:sz="0" w:space="0" w:color="auto"/>
      </w:divBdr>
      <w:divsChild>
        <w:div w:id="2002347721">
          <w:marLeft w:val="0"/>
          <w:marRight w:val="0"/>
          <w:marTop w:val="0"/>
          <w:marBottom w:val="0"/>
          <w:divBdr>
            <w:top w:val="none" w:sz="0" w:space="0" w:color="auto"/>
            <w:left w:val="none" w:sz="0" w:space="0" w:color="auto"/>
            <w:bottom w:val="none" w:sz="0" w:space="0" w:color="auto"/>
            <w:right w:val="none" w:sz="0" w:space="0" w:color="auto"/>
          </w:divBdr>
        </w:div>
      </w:divsChild>
    </w:div>
    <w:div w:id="1277908641">
      <w:bodyDiv w:val="1"/>
      <w:marLeft w:val="0"/>
      <w:marRight w:val="0"/>
      <w:marTop w:val="0"/>
      <w:marBottom w:val="0"/>
      <w:divBdr>
        <w:top w:val="none" w:sz="0" w:space="0" w:color="auto"/>
        <w:left w:val="none" w:sz="0" w:space="0" w:color="auto"/>
        <w:bottom w:val="none" w:sz="0" w:space="0" w:color="auto"/>
        <w:right w:val="none" w:sz="0" w:space="0" w:color="auto"/>
      </w:divBdr>
      <w:divsChild>
        <w:div w:id="953290501">
          <w:marLeft w:val="0"/>
          <w:marRight w:val="0"/>
          <w:marTop w:val="0"/>
          <w:marBottom w:val="0"/>
          <w:divBdr>
            <w:top w:val="none" w:sz="0" w:space="0" w:color="auto"/>
            <w:left w:val="none" w:sz="0" w:space="0" w:color="auto"/>
            <w:bottom w:val="none" w:sz="0" w:space="0" w:color="auto"/>
            <w:right w:val="none" w:sz="0" w:space="0" w:color="auto"/>
          </w:divBdr>
        </w:div>
      </w:divsChild>
    </w:div>
    <w:div w:id="1287855519">
      <w:bodyDiv w:val="1"/>
      <w:marLeft w:val="0"/>
      <w:marRight w:val="0"/>
      <w:marTop w:val="0"/>
      <w:marBottom w:val="0"/>
      <w:divBdr>
        <w:top w:val="none" w:sz="0" w:space="0" w:color="auto"/>
        <w:left w:val="none" w:sz="0" w:space="0" w:color="auto"/>
        <w:bottom w:val="none" w:sz="0" w:space="0" w:color="auto"/>
        <w:right w:val="none" w:sz="0" w:space="0" w:color="auto"/>
      </w:divBdr>
      <w:divsChild>
        <w:div w:id="2017489893">
          <w:marLeft w:val="0"/>
          <w:marRight w:val="0"/>
          <w:marTop w:val="0"/>
          <w:marBottom w:val="0"/>
          <w:divBdr>
            <w:top w:val="none" w:sz="0" w:space="0" w:color="auto"/>
            <w:left w:val="none" w:sz="0" w:space="0" w:color="auto"/>
            <w:bottom w:val="none" w:sz="0" w:space="0" w:color="auto"/>
            <w:right w:val="none" w:sz="0" w:space="0" w:color="auto"/>
          </w:divBdr>
        </w:div>
      </w:divsChild>
    </w:div>
    <w:div w:id="1296983354">
      <w:bodyDiv w:val="1"/>
      <w:marLeft w:val="0"/>
      <w:marRight w:val="0"/>
      <w:marTop w:val="0"/>
      <w:marBottom w:val="0"/>
      <w:divBdr>
        <w:top w:val="none" w:sz="0" w:space="0" w:color="auto"/>
        <w:left w:val="none" w:sz="0" w:space="0" w:color="auto"/>
        <w:bottom w:val="none" w:sz="0" w:space="0" w:color="auto"/>
        <w:right w:val="none" w:sz="0" w:space="0" w:color="auto"/>
      </w:divBdr>
      <w:divsChild>
        <w:div w:id="1293709552">
          <w:marLeft w:val="0"/>
          <w:marRight w:val="0"/>
          <w:marTop w:val="0"/>
          <w:marBottom w:val="0"/>
          <w:divBdr>
            <w:top w:val="none" w:sz="0" w:space="0" w:color="auto"/>
            <w:left w:val="none" w:sz="0" w:space="0" w:color="auto"/>
            <w:bottom w:val="none" w:sz="0" w:space="0" w:color="auto"/>
            <w:right w:val="none" w:sz="0" w:space="0" w:color="auto"/>
          </w:divBdr>
        </w:div>
      </w:divsChild>
    </w:div>
    <w:div w:id="1300182285">
      <w:bodyDiv w:val="1"/>
      <w:marLeft w:val="0"/>
      <w:marRight w:val="0"/>
      <w:marTop w:val="0"/>
      <w:marBottom w:val="0"/>
      <w:divBdr>
        <w:top w:val="none" w:sz="0" w:space="0" w:color="auto"/>
        <w:left w:val="none" w:sz="0" w:space="0" w:color="auto"/>
        <w:bottom w:val="none" w:sz="0" w:space="0" w:color="auto"/>
        <w:right w:val="none" w:sz="0" w:space="0" w:color="auto"/>
      </w:divBdr>
      <w:divsChild>
        <w:div w:id="1350646870">
          <w:marLeft w:val="0"/>
          <w:marRight w:val="0"/>
          <w:marTop w:val="0"/>
          <w:marBottom w:val="0"/>
          <w:divBdr>
            <w:top w:val="none" w:sz="0" w:space="0" w:color="auto"/>
            <w:left w:val="none" w:sz="0" w:space="0" w:color="auto"/>
            <w:bottom w:val="none" w:sz="0" w:space="0" w:color="auto"/>
            <w:right w:val="none" w:sz="0" w:space="0" w:color="auto"/>
          </w:divBdr>
        </w:div>
      </w:divsChild>
    </w:div>
    <w:div w:id="1315260083">
      <w:bodyDiv w:val="1"/>
      <w:marLeft w:val="0"/>
      <w:marRight w:val="0"/>
      <w:marTop w:val="0"/>
      <w:marBottom w:val="0"/>
      <w:divBdr>
        <w:top w:val="none" w:sz="0" w:space="0" w:color="auto"/>
        <w:left w:val="none" w:sz="0" w:space="0" w:color="auto"/>
        <w:bottom w:val="none" w:sz="0" w:space="0" w:color="auto"/>
        <w:right w:val="none" w:sz="0" w:space="0" w:color="auto"/>
      </w:divBdr>
      <w:divsChild>
        <w:div w:id="1593514495">
          <w:marLeft w:val="0"/>
          <w:marRight w:val="0"/>
          <w:marTop w:val="0"/>
          <w:marBottom w:val="0"/>
          <w:divBdr>
            <w:top w:val="none" w:sz="0" w:space="0" w:color="auto"/>
            <w:left w:val="none" w:sz="0" w:space="0" w:color="auto"/>
            <w:bottom w:val="none" w:sz="0" w:space="0" w:color="auto"/>
            <w:right w:val="none" w:sz="0" w:space="0" w:color="auto"/>
          </w:divBdr>
        </w:div>
      </w:divsChild>
    </w:div>
    <w:div w:id="1317145068">
      <w:bodyDiv w:val="1"/>
      <w:marLeft w:val="0"/>
      <w:marRight w:val="0"/>
      <w:marTop w:val="0"/>
      <w:marBottom w:val="0"/>
      <w:divBdr>
        <w:top w:val="none" w:sz="0" w:space="0" w:color="auto"/>
        <w:left w:val="none" w:sz="0" w:space="0" w:color="auto"/>
        <w:bottom w:val="none" w:sz="0" w:space="0" w:color="auto"/>
        <w:right w:val="none" w:sz="0" w:space="0" w:color="auto"/>
      </w:divBdr>
      <w:divsChild>
        <w:div w:id="1362241207">
          <w:marLeft w:val="0"/>
          <w:marRight w:val="0"/>
          <w:marTop w:val="0"/>
          <w:marBottom w:val="0"/>
          <w:divBdr>
            <w:top w:val="none" w:sz="0" w:space="0" w:color="auto"/>
            <w:left w:val="none" w:sz="0" w:space="0" w:color="auto"/>
            <w:bottom w:val="none" w:sz="0" w:space="0" w:color="auto"/>
            <w:right w:val="none" w:sz="0" w:space="0" w:color="auto"/>
          </w:divBdr>
        </w:div>
      </w:divsChild>
    </w:div>
    <w:div w:id="1319335787">
      <w:bodyDiv w:val="1"/>
      <w:marLeft w:val="0"/>
      <w:marRight w:val="0"/>
      <w:marTop w:val="0"/>
      <w:marBottom w:val="0"/>
      <w:divBdr>
        <w:top w:val="none" w:sz="0" w:space="0" w:color="auto"/>
        <w:left w:val="none" w:sz="0" w:space="0" w:color="auto"/>
        <w:bottom w:val="none" w:sz="0" w:space="0" w:color="auto"/>
        <w:right w:val="none" w:sz="0" w:space="0" w:color="auto"/>
      </w:divBdr>
      <w:divsChild>
        <w:div w:id="1762212880">
          <w:marLeft w:val="0"/>
          <w:marRight w:val="0"/>
          <w:marTop w:val="0"/>
          <w:marBottom w:val="0"/>
          <w:divBdr>
            <w:top w:val="none" w:sz="0" w:space="0" w:color="auto"/>
            <w:left w:val="none" w:sz="0" w:space="0" w:color="auto"/>
            <w:bottom w:val="none" w:sz="0" w:space="0" w:color="auto"/>
            <w:right w:val="none" w:sz="0" w:space="0" w:color="auto"/>
          </w:divBdr>
        </w:div>
      </w:divsChild>
    </w:div>
    <w:div w:id="1322198607">
      <w:bodyDiv w:val="1"/>
      <w:marLeft w:val="0"/>
      <w:marRight w:val="0"/>
      <w:marTop w:val="0"/>
      <w:marBottom w:val="0"/>
      <w:divBdr>
        <w:top w:val="none" w:sz="0" w:space="0" w:color="auto"/>
        <w:left w:val="none" w:sz="0" w:space="0" w:color="auto"/>
        <w:bottom w:val="none" w:sz="0" w:space="0" w:color="auto"/>
        <w:right w:val="none" w:sz="0" w:space="0" w:color="auto"/>
      </w:divBdr>
      <w:divsChild>
        <w:div w:id="1677609851">
          <w:marLeft w:val="0"/>
          <w:marRight w:val="0"/>
          <w:marTop w:val="0"/>
          <w:marBottom w:val="0"/>
          <w:divBdr>
            <w:top w:val="none" w:sz="0" w:space="0" w:color="auto"/>
            <w:left w:val="none" w:sz="0" w:space="0" w:color="auto"/>
            <w:bottom w:val="none" w:sz="0" w:space="0" w:color="auto"/>
            <w:right w:val="none" w:sz="0" w:space="0" w:color="auto"/>
          </w:divBdr>
        </w:div>
      </w:divsChild>
    </w:div>
    <w:div w:id="1329289519">
      <w:bodyDiv w:val="1"/>
      <w:marLeft w:val="0"/>
      <w:marRight w:val="0"/>
      <w:marTop w:val="0"/>
      <w:marBottom w:val="0"/>
      <w:divBdr>
        <w:top w:val="none" w:sz="0" w:space="0" w:color="auto"/>
        <w:left w:val="none" w:sz="0" w:space="0" w:color="auto"/>
        <w:bottom w:val="none" w:sz="0" w:space="0" w:color="auto"/>
        <w:right w:val="none" w:sz="0" w:space="0" w:color="auto"/>
      </w:divBdr>
      <w:divsChild>
        <w:div w:id="5137861">
          <w:marLeft w:val="0"/>
          <w:marRight w:val="0"/>
          <w:marTop w:val="0"/>
          <w:marBottom w:val="0"/>
          <w:divBdr>
            <w:top w:val="none" w:sz="0" w:space="0" w:color="auto"/>
            <w:left w:val="none" w:sz="0" w:space="0" w:color="auto"/>
            <w:bottom w:val="none" w:sz="0" w:space="0" w:color="auto"/>
            <w:right w:val="none" w:sz="0" w:space="0" w:color="auto"/>
          </w:divBdr>
        </w:div>
      </w:divsChild>
    </w:div>
    <w:div w:id="1337802475">
      <w:bodyDiv w:val="1"/>
      <w:marLeft w:val="0"/>
      <w:marRight w:val="0"/>
      <w:marTop w:val="0"/>
      <w:marBottom w:val="0"/>
      <w:divBdr>
        <w:top w:val="none" w:sz="0" w:space="0" w:color="auto"/>
        <w:left w:val="none" w:sz="0" w:space="0" w:color="auto"/>
        <w:bottom w:val="none" w:sz="0" w:space="0" w:color="auto"/>
        <w:right w:val="none" w:sz="0" w:space="0" w:color="auto"/>
      </w:divBdr>
    </w:div>
    <w:div w:id="1340308620">
      <w:bodyDiv w:val="1"/>
      <w:marLeft w:val="0"/>
      <w:marRight w:val="0"/>
      <w:marTop w:val="0"/>
      <w:marBottom w:val="0"/>
      <w:divBdr>
        <w:top w:val="none" w:sz="0" w:space="0" w:color="auto"/>
        <w:left w:val="none" w:sz="0" w:space="0" w:color="auto"/>
        <w:bottom w:val="none" w:sz="0" w:space="0" w:color="auto"/>
        <w:right w:val="none" w:sz="0" w:space="0" w:color="auto"/>
      </w:divBdr>
      <w:divsChild>
        <w:div w:id="94638540">
          <w:marLeft w:val="0"/>
          <w:marRight w:val="0"/>
          <w:marTop w:val="0"/>
          <w:marBottom w:val="0"/>
          <w:divBdr>
            <w:top w:val="none" w:sz="0" w:space="0" w:color="auto"/>
            <w:left w:val="none" w:sz="0" w:space="0" w:color="auto"/>
            <w:bottom w:val="none" w:sz="0" w:space="0" w:color="auto"/>
            <w:right w:val="none" w:sz="0" w:space="0" w:color="auto"/>
          </w:divBdr>
        </w:div>
      </w:divsChild>
    </w:div>
    <w:div w:id="1354963390">
      <w:bodyDiv w:val="1"/>
      <w:marLeft w:val="0"/>
      <w:marRight w:val="0"/>
      <w:marTop w:val="0"/>
      <w:marBottom w:val="0"/>
      <w:divBdr>
        <w:top w:val="none" w:sz="0" w:space="0" w:color="auto"/>
        <w:left w:val="none" w:sz="0" w:space="0" w:color="auto"/>
        <w:bottom w:val="none" w:sz="0" w:space="0" w:color="auto"/>
        <w:right w:val="none" w:sz="0" w:space="0" w:color="auto"/>
      </w:divBdr>
      <w:divsChild>
        <w:div w:id="1780299351">
          <w:marLeft w:val="0"/>
          <w:marRight w:val="0"/>
          <w:marTop w:val="0"/>
          <w:marBottom w:val="0"/>
          <w:divBdr>
            <w:top w:val="none" w:sz="0" w:space="0" w:color="auto"/>
            <w:left w:val="none" w:sz="0" w:space="0" w:color="auto"/>
            <w:bottom w:val="none" w:sz="0" w:space="0" w:color="auto"/>
            <w:right w:val="none" w:sz="0" w:space="0" w:color="auto"/>
          </w:divBdr>
        </w:div>
      </w:divsChild>
    </w:div>
    <w:div w:id="1355113947">
      <w:bodyDiv w:val="1"/>
      <w:marLeft w:val="0"/>
      <w:marRight w:val="0"/>
      <w:marTop w:val="0"/>
      <w:marBottom w:val="0"/>
      <w:divBdr>
        <w:top w:val="none" w:sz="0" w:space="0" w:color="auto"/>
        <w:left w:val="none" w:sz="0" w:space="0" w:color="auto"/>
        <w:bottom w:val="none" w:sz="0" w:space="0" w:color="auto"/>
        <w:right w:val="none" w:sz="0" w:space="0" w:color="auto"/>
      </w:divBdr>
      <w:divsChild>
        <w:div w:id="1612124677">
          <w:marLeft w:val="0"/>
          <w:marRight w:val="0"/>
          <w:marTop w:val="0"/>
          <w:marBottom w:val="0"/>
          <w:divBdr>
            <w:top w:val="none" w:sz="0" w:space="0" w:color="auto"/>
            <w:left w:val="none" w:sz="0" w:space="0" w:color="auto"/>
            <w:bottom w:val="none" w:sz="0" w:space="0" w:color="auto"/>
            <w:right w:val="none" w:sz="0" w:space="0" w:color="auto"/>
          </w:divBdr>
        </w:div>
      </w:divsChild>
    </w:div>
    <w:div w:id="1363897336">
      <w:bodyDiv w:val="1"/>
      <w:marLeft w:val="0"/>
      <w:marRight w:val="0"/>
      <w:marTop w:val="0"/>
      <w:marBottom w:val="0"/>
      <w:divBdr>
        <w:top w:val="none" w:sz="0" w:space="0" w:color="auto"/>
        <w:left w:val="none" w:sz="0" w:space="0" w:color="auto"/>
        <w:bottom w:val="none" w:sz="0" w:space="0" w:color="auto"/>
        <w:right w:val="none" w:sz="0" w:space="0" w:color="auto"/>
      </w:divBdr>
      <w:divsChild>
        <w:div w:id="1533348593">
          <w:marLeft w:val="0"/>
          <w:marRight w:val="0"/>
          <w:marTop w:val="0"/>
          <w:marBottom w:val="0"/>
          <w:divBdr>
            <w:top w:val="none" w:sz="0" w:space="0" w:color="auto"/>
            <w:left w:val="none" w:sz="0" w:space="0" w:color="auto"/>
            <w:bottom w:val="none" w:sz="0" w:space="0" w:color="auto"/>
            <w:right w:val="none" w:sz="0" w:space="0" w:color="auto"/>
          </w:divBdr>
        </w:div>
      </w:divsChild>
    </w:div>
    <w:div w:id="1366440903">
      <w:bodyDiv w:val="1"/>
      <w:marLeft w:val="0"/>
      <w:marRight w:val="0"/>
      <w:marTop w:val="0"/>
      <w:marBottom w:val="0"/>
      <w:divBdr>
        <w:top w:val="none" w:sz="0" w:space="0" w:color="auto"/>
        <w:left w:val="none" w:sz="0" w:space="0" w:color="auto"/>
        <w:bottom w:val="none" w:sz="0" w:space="0" w:color="auto"/>
        <w:right w:val="none" w:sz="0" w:space="0" w:color="auto"/>
      </w:divBdr>
      <w:divsChild>
        <w:div w:id="1097098493">
          <w:marLeft w:val="0"/>
          <w:marRight w:val="0"/>
          <w:marTop w:val="0"/>
          <w:marBottom w:val="0"/>
          <w:divBdr>
            <w:top w:val="none" w:sz="0" w:space="0" w:color="auto"/>
            <w:left w:val="none" w:sz="0" w:space="0" w:color="auto"/>
            <w:bottom w:val="none" w:sz="0" w:space="0" w:color="auto"/>
            <w:right w:val="none" w:sz="0" w:space="0" w:color="auto"/>
          </w:divBdr>
        </w:div>
      </w:divsChild>
    </w:div>
    <w:div w:id="1369912785">
      <w:bodyDiv w:val="1"/>
      <w:marLeft w:val="0"/>
      <w:marRight w:val="0"/>
      <w:marTop w:val="0"/>
      <w:marBottom w:val="0"/>
      <w:divBdr>
        <w:top w:val="none" w:sz="0" w:space="0" w:color="auto"/>
        <w:left w:val="none" w:sz="0" w:space="0" w:color="auto"/>
        <w:bottom w:val="none" w:sz="0" w:space="0" w:color="auto"/>
        <w:right w:val="none" w:sz="0" w:space="0" w:color="auto"/>
      </w:divBdr>
      <w:divsChild>
        <w:div w:id="1985619239">
          <w:marLeft w:val="0"/>
          <w:marRight w:val="0"/>
          <w:marTop w:val="0"/>
          <w:marBottom w:val="0"/>
          <w:divBdr>
            <w:top w:val="none" w:sz="0" w:space="0" w:color="auto"/>
            <w:left w:val="none" w:sz="0" w:space="0" w:color="auto"/>
            <w:bottom w:val="none" w:sz="0" w:space="0" w:color="auto"/>
            <w:right w:val="none" w:sz="0" w:space="0" w:color="auto"/>
          </w:divBdr>
        </w:div>
      </w:divsChild>
    </w:div>
    <w:div w:id="1382628112">
      <w:bodyDiv w:val="1"/>
      <w:marLeft w:val="0"/>
      <w:marRight w:val="0"/>
      <w:marTop w:val="0"/>
      <w:marBottom w:val="0"/>
      <w:divBdr>
        <w:top w:val="none" w:sz="0" w:space="0" w:color="auto"/>
        <w:left w:val="none" w:sz="0" w:space="0" w:color="auto"/>
        <w:bottom w:val="none" w:sz="0" w:space="0" w:color="auto"/>
        <w:right w:val="none" w:sz="0" w:space="0" w:color="auto"/>
      </w:divBdr>
      <w:divsChild>
        <w:div w:id="1496646325">
          <w:marLeft w:val="0"/>
          <w:marRight w:val="0"/>
          <w:marTop w:val="0"/>
          <w:marBottom w:val="0"/>
          <w:divBdr>
            <w:top w:val="none" w:sz="0" w:space="0" w:color="auto"/>
            <w:left w:val="none" w:sz="0" w:space="0" w:color="auto"/>
            <w:bottom w:val="none" w:sz="0" w:space="0" w:color="auto"/>
            <w:right w:val="none" w:sz="0" w:space="0" w:color="auto"/>
          </w:divBdr>
        </w:div>
      </w:divsChild>
    </w:div>
    <w:div w:id="1386836064">
      <w:bodyDiv w:val="1"/>
      <w:marLeft w:val="0"/>
      <w:marRight w:val="0"/>
      <w:marTop w:val="0"/>
      <w:marBottom w:val="0"/>
      <w:divBdr>
        <w:top w:val="none" w:sz="0" w:space="0" w:color="auto"/>
        <w:left w:val="none" w:sz="0" w:space="0" w:color="auto"/>
        <w:bottom w:val="none" w:sz="0" w:space="0" w:color="auto"/>
        <w:right w:val="none" w:sz="0" w:space="0" w:color="auto"/>
      </w:divBdr>
      <w:divsChild>
        <w:div w:id="41834371">
          <w:marLeft w:val="0"/>
          <w:marRight w:val="0"/>
          <w:marTop w:val="0"/>
          <w:marBottom w:val="0"/>
          <w:divBdr>
            <w:top w:val="none" w:sz="0" w:space="0" w:color="auto"/>
            <w:left w:val="none" w:sz="0" w:space="0" w:color="auto"/>
            <w:bottom w:val="none" w:sz="0" w:space="0" w:color="auto"/>
            <w:right w:val="none" w:sz="0" w:space="0" w:color="auto"/>
          </w:divBdr>
        </w:div>
      </w:divsChild>
    </w:div>
    <w:div w:id="1388069329">
      <w:bodyDiv w:val="1"/>
      <w:marLeft w:val="0"/>
      <w:marRight w:val="0"/>
      <w:marTop w:val="0"/>
      <w:marBottom w:val="0"/>
      <w:divBdr>
        <w:top w:val="none" w:sz="0" w:space="0" w:color="auto"/>
        <w:left w:val="none" w:sz="0" w:space="0" w:color="auto"/>
        <w:bottom w:val="none" w:sz="0" w:space="0" w:color="auto"/>
        <w:right w:val="none" w:sz="0" w:space="0" w:color="auto"/>
      </w:divBdr>
      <w:divsChild>
        <w:div w:id="86118150">
          <w:marLeft w:val="0"/>
          <w:marRight w:val="0"/>
          <w:marTop w:val="0"/>
          <w:marBottom w:val="0"/>
          <w:divBdr>
            <w:top w:val="none" w:sz="0" w:space="0" w:color="auto"/>
            <w:left w:val="none" w:sz="0" w:space="0" w:color="auto"/>
            <w:bottom w:val="none" w:sz="0" w:space="0" w:color="auto"/>
            <w:right w:val="none" w:sz="0" w:space="0" w:color="auto"/>
          </w:divBdr>
        </w:div>
      </w:divsChild>
    </w:div>
    <w:div w:id="1396660804">
      <w:bodyDiv w:val="1"/>
      <w:marLeft w:val="0"/>
      <w:marRight w:val="0"/>
      <w:marTop w:val="0"/>
      <w:marBottom w:val="0"/>
      <w:divBdr>
        <w:top w:val="none" w:sz="0" w:space="0" w:color="auto"/>
        <w:left w:val="none" w:sz="0" w:space="0" w:color="auto"/>
        <w:bottom w:val="none" w:sz="0" w:space="0" w:color="auto"/>
        <w:right w:val="none" w:sz="0" w:space="0" w:color="auto"/>
      </w:divBdr>
      <w:divsChild>
        <w:div w:id="1920359462">
          <w:marLeft w:val="0"/>
          <w:marRight w:val="0"/>
          <w:marTop w:val="0"/>
          <w:marBottom w:val="0"/>
          <w:divBdr>
            <w:top w:val="none" w:sz="0" w:space="0" w:color="auto"/>
            <w:left w:val="none" w:sz="0" w:space="0" w:color="auto"/>
            <w:bottom w:val="none" w:sz="0" w:space="0" w:color="auto"/>
            <w:right w:val="none" w:sz="0" w:space="0" w:color="auto"/>
          </w:divBdr>
        </w:div>
      </w:divsChild>
    </w:div>
    <w:div w:id="1408645387">
      <w:bodyDiv w:val="1"/>
      <w:marLeft w:val="0"/>
      <w:marRight w:val="0"/>
      <w:marTop w:val="0"/>
      <w:marBottom w:val="0"/>
      <w:divBdr>
        <w:top w:val="none" w:sz="0" w:space="0" w:color="auto"/>
        <w:left w:val="none" w:sz="0" w:space="0" w:color="auto"/>
        <w:bottom w:val="none" w:sz="0" w:space="0" w:color="auto"/>
        <w:right w:val="none" w:sz="0" w:space="0" w:color="auto"/>
      </w:divBdr>
      <w:divsChild>
        <w:div w:id="954211038">
          <w:marLeft w:val="0"/>
          <w:marRight w:val="0"/>
          <w:marTop w:val="0"/>
          <w:marBottom w:val="0"/>
          <w:divBdr>
            <w:top w:val="none" w:sz="0" w:space="0" w:color="auto"/>
            <w:left w:val="none" w:sz="0" w:space="0" w:color="auto"/>
            <w:bottom w:val="none" w:sz="0" w:space="0" w:color="auto"/>
            <w:right w:val="none" w:sz="0" w:space="0" w:color="auto"/>
          </w:divBdr>
        </w:div>
      </w:divsChild>
    </w:div>
    <w:div w:id="1414933786">
      <w:bodyDiv w:val="1"/>
      <w:marLeft w:val="0"/>
      <w:marRight w:val="0"/>
      <w:marTop w:val="0"/>
      <w:marBottom w:val="0"/>
      <w:divBdr>
        <w:top w:val="none" w:sz="0" w:space="0" w:color="auto"/>
        <w:left w:val="none" w:sz="0" w:space="0" w:color="auto"/>
        <w:bottom w:val="none" w:sz="0" w:space="0" w:color="auto"/>
        <w:right w:val="none" w:sz="0" w:space="0" w:color="auto"/>
      </w:divBdr>
      <w:divsChild>
        <w:div w:id="1387488532">
          <w:marLeft w:val="0"/>
          <w:marRight w:val="0"/>
          <w:marTop w:val="0"/>
          <w:marBottom w:val="0"/>
          <w:divBdr>
            <w:top w:val="none" w:sz="0" w:space="0" w:color="auto"/>
            <w:left w:val="none" w:sz="0" w:space="0" w:color="auto"/>
            <w:bottom w:val="none" w:sz="0" w:space="0" w:color="auto"/>
            <w:right w:val="none" w:sz="0" w:space="0" w:color="auto"/>
          </w:divBdr>
        </w:div>
      </w:divsChild>
    </w:div>
    <w:div w:id="1440876778">
      <w:bodyDiv w:val="1"/>
      <w:marLeft w:val="0"/>
      <w:marRight w:val="0"/>
      <w:marTop w:val="0"/>
      <w:marBottom w:val="0"/>
      <w:divBdr>
        <w:top w:val="none" w:sz="0" w:space="0" w:color="auto"/>
        <w:left w:val="none" w:sz="0" w:space="0" w:color="auto"/>
        <w:bottom w:val="none" w:sz="0" w:space="0" w:color="auto"/>
        <w:right w:val="none" w:sz="0" w:space="0" w:color="auto"/>
      </w:divBdr>
      <w:divsChild>
        <w:div w:id="517281609">
          <w:marLeft w:val="0"/>
          <w:marRight w:val="0"/>
          <w:marTop w:val="0"/>
          <w:marBottom w:val="0"/>
          <w:divBdr>
            <w:top w:val="none" w:sz="0" w:space="0" w:color="auto"/>
            <w:left w:val="none" w:sz="0" w:space="0" w:color="auto"/>
            <w:bottom w:val="none" w:sz="0" w:space="0" w:color="auto"/>
            <w:right w:val="none" w:sz="0" w:space="0" w:color="auto"/>
          </w:divBdr>
        </w:div>
      </w:divsChild>
    </w:div>
    <w:div w:id="1450855124">
      <w:bodyDiv w:val="1"/>
      <w:marLeft w:val="0"/>
      <w:marRight w:val="0"/>
      <w:marTop w:val="0"/>
      <w:marBottom w:val="0"/>
      <w:divBdr>
        <w:top w:val="none" w:sz="0" w:space="0" w:color="auto"/>
        <w:left w:val="none" w:sz="0" w:space="0" w:color="auto"/>
        <w:bottom w:val="none" w:sz="0" w:space="0" w:color="auto"/>
        <w:right w:val="none" w:sz="0" w:space="0" w:color="auto"/>
      </w:divBdr>
      <w:divsChild>
        <w:div w:id="1636637740">
          <w:marLeft w:val="0"/>
          <w:marRight w:val="0"/>
          <w:marTop w:val="0"/>
          <w:marBottom w:val="0"/>
          <w:divBdr>
            <w:top w:val="none" w:sz="0" w:space="0" w:color="auto"/>
            <w:left w:val="none" w:sz="0" w:space="0" w:color="auto"/>
            <w:bottom w:val="none" w:sz="0" w:space="0" w:color="auto"/>
            <w:right w:val="none" w:sz="0" w:space="0" w:color="auto"/>
          </w:divBdr>
        </w:div>
      </w:divsChild>
    </w:div>
    <w:div w:id="1455101210">
      <w:bodyDiv w:val="1"/>
      <w:marLeft w:val="0"/>
      <w:marRight w:val="0"/>
      <w:marTop w:val="0"/>
      <w:marBottom w:val="0"/>
      <w:divBdr>
        <w:top w:val="none" w:sz="0" w:space="0" w:color="auto"/>
        <w:left w:val="none" w:sz="0" w:space="0" w:color="auto"/>
        <w:bottom w:val="none" w:sz="0" w:space="0" w:color="auto"/>
        <w:right w:val="none" w:sz="0" w:space="0" w:color="auto"/>
      </w:divBdr>
      <w:divsChild>
        <w:div w:id="697312874">
          <w:marLeft w:val="0"/>
          <w:marRight w:val="0"/>
          <w:marTop w:val="0"/>
          <w:marBottom w:val="0"/>
          <w:divBdr>
            <w:top w:val="none" w:sz="0" w:space="0" w:color="auto"/>
            <w:left w:val="none" w:sz="0" w:space="0" w:color="auto"/>
            <w:bottom w:val="none" w:sz="0" w:space="0" w:color="auto"/>
            <w:right w:val="none" w:sz="0" w:space="0" w:color="auto"/>
          </w:divBdr>
        </w:div>
      </w:divsChild>
    </w:div>
    <w:div w:id="1462574111">
      <w:bodyDiv w:val="1"/>
      <w:marLeft w:val="0"/>
      <w:marRight w:val="0"/>
      <w:marTop w:val="0"/>
      <w:marBottom w:val="0"/>
      <w:divBdr>
        <w:top w:val="none" w:sz="0" w:space="0" w:color="auto"/>
        <w:left w:val="none" w:sz="0" w:space="0" w:color="auto"/>
        <w:bottom w:val="none" w:sz="0" w:space="0" w:color="auto"/>
        <w:right w:val="none" w:sz="0" w:space="0" w:color="auto"/>
      </w:divBdr>
      <w:divsChild>
        <w:div w:id="1600748932">
          <w:marLeft w:val="0"/>
          <w:marRight w:val="0"/>
          <w:marTop w:val="0"/>
          <w:marBottom w:val="0"/>
          <w:divBdr>
            <w:top w:val="none" w:sz="0" w:space="0" w:color="auto"/>
            <w:left w:val="none" w:sz="0" w:space="0" w:color="auto"/>
            <w:bottom w:val="none" w:sz="0" w:space="0" w:color="auto"/>
            <w:right w:val="none" w:sz="0" w:space="0" w:color="auto"/>
          </w:divBdr>
        </w:div>
      </w:divsChild>
    </w:div>
    <w:div w:id="1465076065">
      <w:bodyDiv w:val="1"/>
      <w:marLeft w:val="0"/>
      <w:marRight w:val="0"/>
      <w:marTop w:val="0"/>
      <w:marBottom w:val="0"/>
      <w:divBdr>
        <w:top w:val="none" w:sz="0" w:space="0" w:color="auto"/>
        <w:left w:val="none" w:sz="0" w:space="0" w:color="auto"/>
        <w:bottom w:val="none" w:sz="0" w:space="0" w:color="auto"/>
        <w:right w:val="none" w:sz="0" w:space="0" w:color="auto"/>
      </w:divBdr>
      <w:divsChild>
        <w:div w:id="1668744828">
          <w:marLeft w:val="0"/>
          <w:marRight w:val="0"/>
          <w:marTop w:val="0"/>
          <w:marBottom w:val="0"/>
          <w:divBdr>
            <w:top w:val="none" w:sz="0" w:space="0" w:color="auto"/>
            <w:left w:val="none" w:sz="0" w:space="0" w:color="auto"/>
            <w:bottom w:val="none" w:sz="0" w:space="0" w:color="auto"/>
            <w:right w:val="none" w:sz="0" w:space="0" w:color="auto"/>
          </w:divBdr>
        </w:div>
      </w:divsChild>
    </w:div>
    <w:div w:id="1465195562">
      <w:bodyDiv w:val="1"/>
      <w:marLeft w:val="0"/>
      <w:marRight w:val="0"/>
      <w:marTop w:val="0"/>
      <w:marBottom w:val="0"/>
      <w:divBdr>
        <w:top w:val="none" w:sz="0" w:space="0" w:color="auto"/>
        <w:left w:val="none" w:sz="0" w:space="0" w:color="auto"/>
        <w:bottom w:val="none" w:sz="0" w:space="0" w:color="auto"/>
        <w:right w:val="none" w:sz="0" w:space="0" w:color="auto"/>
      </w:divBdr>
      <w:divsChild>
        <w:div w:id="1395351948">
          <w:marLeft w:val="0"/>
          <w:marRight w:val="0"/>
          <w:marTop w:val="0"/>
          <w:marBottom w:val="0"/>
          <w:divBdr>
            <w:top w:val="none" w:sz="0" w:space="0" w:color="auto"/>
            <w:left w:val="none" w:sz="0" w:space="0" w:color="auto"/>
            <w:bottom w:val="none" w:sz="0" w:space="0" w:color="auto"/>
            <w:right w:val="none" w:sz="0" w:space="0" w:color="auto"/>
          </w:divBdr>
        </w:div>
      </w:divsChild>
    </w:div>
    <w:div w:id="1475832319">
      <w:bodyDiv w:val="1"/>
      <w:marLeft w:val="0"/>
      <w:marRight w:val="0"/>
      <w:marTop w:val="0"/>
      <w:marBottom w:val="0"/>
      <w:divBdr>
        <w:top w:val="none" w:sz="0" w:space="0" w:color="auto"/>
        <w:left w:val="none" w:sz="0" w:space="0" w:color="auto"/>
        <w:bottom w:val="none" w:sz="0" w:space="0" w:color="auto"/>
        <w:right w:val="none" w:sz="0" w:space="0" w:color="auto"/>
      </w:divBdr>
      <w:divsChild>
        <w:div w:id="509181042">
          <w:marLeft w:val="0"/>
          <w:marRight w:val="0"/>
          <w:marTop w:val="0"/>
          <w:marBottom w:val="0"/>
          <w:divBdr>
            <w:top w:val="none" w:sz="0" w:space="0" w:color="auto"/>
            <w:left w:val="none" w:sz="0" w:space="0" w:color="auto"/>
            <w:bottom w:val="none" w:sz="0" w:space="0" w:color="auto"/>
            <w:right w:val="none" w:sz="0" w:space="0" w:color="auto"/>
          </w:divBdr>
        </w:div>
      </w:divsChild>
    </w:div>
    <w:div w:id="1479498887">
      <w:bodyDiv w:val="1"/>
      <w:marLeft w:val="0"/>
      <w:marRight w:val="0"/>
      <w:marTop w:val="0"/>
      <w:marBottom w:val="0"/>
      <w:divBdr>
        <w:top w:val="none" w:sz="0" w:space="0" w:color="auto"/>
        <w:left w:val="none" w:sz="0" w:space="0" w:color="auto"/>
        <w:bottom w:val="none" w:sz="0" w:space="0" w:color="auto"/>
        <w:right w:val="none" w:sz="0" w:space="0" w:color="auto"/>
      </w:divBdr>
    </w:div>
    <w:div w:id="1480000743">
      <w:bodyDiv w:val="1"/>
      <w:marLeft w:val="0"/>
      <w:marRight w:val="0"/>
      <w:marTop w:val="0"/>
      <w:marBottom w:val="0"/>
      <w:divBdr>
        <w:top w:val="none" w:sz="0" w:space="0" w:color="auto"/>
        <w:left w:val="none" w:sz="0" w:space="0" w:color="auto"/>
        <w:bottom w:val="none" w:sz="0" w:space="0" w:color="auto"/>
        <w:right w:val="none" w:sz="0" w:space="0" w:color="auto"/>
      </w:divBdr>
    </w:div>
    <w:div w:id="1482503982">
      <w:bodyDiv w:val="1"/>
      <w:marLeft w:val="0"/>
      <w:marRight w:val="0"/>
      <w:marTop w:val="0"/>
      <w:marBottom w:val="0"/>
      <w:divBdr>
        <w:top w:val="none" w:sz="0" w:space="0" w:color="auto"/>
        <w:left w:val="none" w:sz="0" w:space="0" w:color="auto"/>
        <w:bottom w:val="none" w:sz="0" w:space="0" w:color="auto"/>
        <w:right w:val="none" w:sz="0" w:space="0" w:color="auto"/>
      </w:divBdr>
      <w:divsChild>
        <w:div w:id="1091656869">
          <w:marLeft w:val="0"/>
          <w:marRight w:val="0"/>
          <w:marTop w:val="0"/>
          <w:marBottom w:val="0"/>
          <w:divBdr>
            <w:top w:val="none" w:sz="0" w:space="0" w:color="auto"/>
            <w:left w:val="none" w:sz="0" w:space="0" w:color="auto"/>
            <w:bottom w:val="none" w:sz="0" w:space="0" w:color="auto"/>
            <w:right w:val="none" w:sz="0" w:space="0" w:color="auto"/>
          </w:divBdr>
        </w:div>
      </w:divsChild>
    </w:div>
    <w:div w:id="1491023715">
      <w:bodyDiv w:val="1"/>
      <w:marLeft w:val="0"/>
      <w:marRight w:val="0"/>
      <w:marTop w:val="0"/>
      <w:marBottom w:val="0"/>
      <w:divBdr>
        <w:top w:val="none" w:sz="0" w:space="0" w:color="auto"/>
        <w:left w:val="none" w:sz="0" w:space="0" w:color="auto"/>
        <w:bottom w:val="none" w:sz="0" w:space="0" w:color="auto"/>
        <w:right w:val="none" w:sz="0" w:space="0" w:color="auto"/>
      </w:divBdr>
      <w:divsChild>
        <w:div w:id="2067021000">
          <w:marLeft w:val="0"/>
          <w:marRight w:val="0"/>
          <w:marTop w:val="0"/>
          <w:marBottom w:val="0"/>
          <w:divBdr>
            <w:top w:val="none" w:sz="0" w:space="0" w:color="auto"/>
            <w:left w:val="none" w:sz="0" w:space="0" w:color="auto"/>
            <w:bottom w:val="none" w:sz="0" w:space="0" w:color="auto"/>
            <w:right w:val="none" w:sz="0" w:space="0" w:color="auto"/>
          </w:divBdr>
        </w:div>
      </w:divsChild>
    </w:div>
    <w:div w:id="1492137536">
      <w:bodyDiv w:val="1"/>
      <w:marLeft w:val="0"/>
      <w:marRight w:val="0"/>
      <w:marTop w:val="0"/>
      <w:marBottom w:val="0"/>
      <w:divBdr>
        <w:top w:val="none" w:sz="0" w:space="0" w:color="auto"/>
        <w:left w:val="none" w:sz="0" w:space="0" w:color="auto"/>
        <w:bottom w:val="none" w:sz="0" w:space="0" w:color="auto"/>
        <w:right w:val="none" w:sz="0" w:space="0" w:color="auto"/>
      </w:divBdr>
      <w:divsChild>
        <w:div w:id="741945339">
          <w:marLeft w:val="0"/>
          <w:marRight w:val="0"/>
          <w:marTop w:val="0"/>
          <w:marBottom w:val="0"/>
          <w:divBdr>
            <w:top w:val="none" w:sz="0" w:space="0" w:color="auto"/>
            <w:left w:val="none" w:sz="0" w:space="0" w:color="auto"/>
            <w:bottom w:val="none" w:sz="0" w:space="0" w:color="auto"/>
            <w:right w:val="none" w:sz="0" w:space="0" w:color="auto"/>
          </w:divBdr>
        </w:div>
      </w:divsChild>
    </w:div>
    <w:div w:id="1492596283">
      <w:bodyDiv w:val="1"/>
      <w:marLeft w:val="0"/>
      <w:marRight w:val="0"/>
      <w:marTop w:val="0"/>
      <w:marBottom w:val="0"/>
      <w:divBdr>
        <w:top w:val="none" w:sz="0" w:space="0" w:color="auto"/>
        <w:left w:val="none" w:sz="0" w:space="0" w:color="auto"/>
        <w:bottom w:val="none" w:sz="0" w:space="0" w:color="auto"/>
        <w:right w:val="none" w:sz="0" w:space="0" w:color="auto"/>
      </w:divBdr>
      <w:divsChild>
        <w:div w:id="1774125809">
          <w:marLeft w:val="0"/>
          <w:marRight w:val="0"/>
          <w:marTop w:val="0"/>
          <w:marBottom w:val="0"/>
          <w:divBdr>
            <w:top w:val="none" w:sz="0" w:space="0" w:color="auto"/>
            <w:left w:val="none" w:sz="0" w:space="0" w:color="auto"/>
            <w:bottom w:val="none" w:sz="0" w:space="0" w:color="auto"/>
            <w:right w:val="none" w:sz="0" w:space="0" w:color="auto"/>
          </w:divBdr>
        </w:div>
      </w:divsChild>
    </w:div>
    <w:div w:id="1495031371">
      <w:bodyDiv w:val="1"/>
      <w:marLeft w:val="0"/>
      <w:marRight w:val="0"/>
      <w:marTop w:val="0"/>
      <w:marBottom w:val="0"/>
      <w:divBdr>
        <w:top w:val="none" w:sz="0" w:space="0" w:color="auto"/>
        <w:left w:val="none" w:sz="0" w:space="0" w:color="auto"/>
        <w:bottom w:val="none" w:sz="0" w:space="0" w:color="auto"/>
        <w:right w:val="none" w:sz="0" w:space="0" w:color="auto"/>
      </w:divBdr>
      <w:divsChild>
        <w:div w:id="205794936">
          <w:marLeft w:val="0"/>
          <w:marRight w:val="0"/>
          <w:marTop w:val="0"/>
          <w:marBottom w:val="0"/>
          <w:divBdr>
            <w:top w:val="none" w:sz="0" w:space="0" w:color="auto"/>
            <w:left w:val="none" w:sz="0" w:space="0" w:color="auto"/>
            <w:bottom w:val="none" w:sz="0" w:space="0" w:color="auto"/>
            <w:right w:val="none" w:sz="0" w:space="0" w:color="auto"/>
          </w:divBdr>
        </w:div>
      </w:divsChild>
    </w:div>
    <w:div w:id="1495146298">
      <w:bodyDiv w:val="1"/>
      <w:marLeft w:val="0"/>
      <w:marRight w:val="0"/>
      <w:marTop w:val="0"/>
      <w:marBottom w:val="0"/>
      <w:divBdr>
        <w:top w:val="none" w:sz="0" w:space="0" w:color="auto"/>
        <w:left w:val="none" w:sz="0" w:space="0" w:color="auto"/>
        <w:bottom w:val="none" w:sz="0" w:space="0" w:color="auto"/>
        <w:right w:val="none" w:sz="0" w:space="0" w:color="auto"/>
      </w:divBdr>
      <w:divsChild>
        <w:div w:id="351953462">
          <w:marLeft w:val="0"/>
          <w:marRight w:val="0"/>
          <w:marTop w:val="0"/>
          <w:marBottom w:val="0"/>
          <w:divBdr>
            <w:top w:val="none" w:sz="0" w:space="0" w:color="auto"/>
            <w:left w:val="none" w:sz="0" w:space="0" w:color="auto"/>
            <w:bottom w:val="none" w:sz="0" w:space="0" w:color="auto"/>
            <w:right w:val="none" w:sz="0" w:space="0" w:color="auto"/>
          </w:divBdr>
        </w:div>
      </w:divsChild>
    </w:div>
    <w:div w:id="1501966533">
      <w:bodyDiv w:val="1"/>
      <w:marLeft w:val="0"/>
      <w:marRight w:val="0"/>
      <w:marTop w:val="0"/>
      <w:marBottom w:val="0"/>
      <w:divBdr>
        <w:top w:val="none" w:sz="0" w:space="0" w:color="auto"/>
        <w:left w:val="none" w:sz="0" w:space="0" w:color="auto"/>
        <w:bottom w:val="none" w:sz="0" w:space="0" w:color="auto"/>
        <w:right w:val="none" w:sz="0" w:space="0" w:color="auto"/>
      </w:divBdr>
      <w:divsChild>
        <w:div w:id="259488852">
          <w:marLeft w:val="0"/>
          <w:marRight w:val="0"/>
          <w:marTop w:val="0"/>
          <w:marBottom w:val="0"/>
          <w:divBdr>
            <w:top w:val="none" w:sz="0" w:space="0" w:color="auto"/>
            <w:left w:val="none" w:sz="0" w:space="0" w:color="auto"/>
            <w:bottom w:val="none" w:sz="0" w:space="0" w:color="auto"/>
            <w:right w:val="none" w:sz="0" w:space="0" w:color="auto"/>
          </w:divBdr>
        </w:div>
      </w:divsChild>
    </w:div>
    <w:div w:id="1513450170">
      <w:bodyDiv w:val="1"/>
      <w:marLeft w:val="0"/>
      <w:marRight w:val="0"/>
      <w:marTop w:val="0"/>
      <w:marBottom w:val="0"/>
      <w:divBdr>
        <w:top w:val="none" w:sz="0" w:space="0" w:color="auto"/>
        <w:left w:val="none" w:sz="0" w:space="0" w:color="auto"/>
        <w:bottom w:val="none" w:sz="0" w:space="0" w:color="auto"/>
        <w:right w:val="none" w:sz="0" w:space="0" w:color="auto"/>
      </w:divBdr>
      <w:divsChild>
        <w:div w:id="1244297554">
          <w:marLeft w:val="0"/>
          <w:marRight w:val="0"/>
          <w:marTop w:val="0"/>
          <w:marBottom w:val="0"/>
          <w:divBdr>
            <w:top w:val="none" w:sz="0" w:space="0" w:color="auto"/>
            <w:left w:val="none" w:sz="0" w:space="0" w:color="auto"/>
            <w:bottom w:val="none" w:sz="0" w:space="0" w:color="auto"/>
            <w:right w:val="none" w:sz="0" w:space="0" w:color="auto"/>
          </w:divBdr>
        </w:div>
      </w:divsChild>
    </w:div>
    <w:div w:id="1514689994">
      <w:bodyDiv w:val="1"/>
      <w:marLeft w:val="0"/>
      <w:marRight w:val="0"/>
      <w:marTop w:val="0"/>
      <w:marBottom w:val="0"/>
      <w:divBdr>
        <w:top w:val="none" w:sz="0" w:space="0" w:color="auto"/>
        <w:left w:val="none" w:sz="0" w:space="0" w:color="auto"/>
        <w:bottom w:val="none" w:sz="0" w:space="0" w:color="auto"/>
        <w:right w:val="none" w:sz="0" w:space="0" w:color="auto"/>
      </w:divBdr>
      <w:divsChild>
        <w:div w:id="1839539598">
          <w:marLeft w:val="0"/>
          <w:marRight w:val="0"/>
          <w:marTop w:val="0"/>
          <w:marBottom w:val="0"/>
          <w:divBdr>
            <w:top w:val="none" w:sz="0" w:space="0" w:color="auto"/>
            <w:left w:val="none" w:sz="0" w:space="0" w:color="auto"/>
            <w:bottom w:val="none" w:sz="0" w:space="0" w:color="auto"/>
            <w:right w:val="none" w:sz="0" w:space="0" w:color="auto"/>
          </w:divBdr>
        </w:div>
      </w:divsChild>
    </w:div>
    <w:div w:id="1516655070">
      <w:bodyDiv w:val="1"/>
      <w:marLeft w:val="0"/>
      <w:marRight w:val="0"/>
      <w:marTop w:val="0"/>
      <w:marBottom w:val="0"/>
      <w:divBdr>
        <w:top w:val="none" w:sz="0" w:space="0" w:color="auto"/>
        <w:left w:val="none" w:sz="0" w:space="0" w:color="auto"/>
        <w:bottom w:val="none" w:sz="0" w:space="0" w:color="auto"/>
        <w:right w:val="none" w:sz="0" w:space="0" w:color="auto"/>
      </w:divBdr>
      <w:divsChild>
        <w:div w:id="665590064">
          <w:marLeft w:val="0"/>
          <w:marRight w:val="0"/>
          <w:marTop w:val="0"/>
          <w:marBottom w:val="0"/>
          <w:divBdr>
            <w:top w:val="none" w:sz="0" w:space="0" w:color="auto"/>
            <w:left w:val="none" w:sz="0" w:space="0" w:color="auto"/>
            <w:bottom w:val="none" w:sz="0" w:space="0" w:color="auto"/>
            <w:right w:val="none" w:sz="0" w:space="0" w:color="auto"/>
          </w:divBdr>
        </w:div>
      </w:divsChild>
    </w:div>
    <w:div w:id="1519737052">
      <w:bodyDiv w:val="1"/>
      <w:marLeft w:val="0"/>
      <w:marRight w:val="0"/>
      <w:marTop w:val="0"/>
      <w:marBottom w:val="0"/>
      <w:divBdr>
        <w:top w:val="none" w:sz="0" w:space="0" w:color="auto"/>
        <w:left w:val="none" w:sz="0" w:space="0" w:color="auto"/>
        <w:bottom w:val="none" w:sz="0" w:space="0" w:color="auto"/>
        <w:right w:val="none" w:sz="0" w:space="0" w:color="auto"/>
      </w:divBdr>
      <w:divsChild>
        <w:div w:id="1827159597">
          <w:marLeft w:val="0"/>
          <w:marRight w:val="0"/>
          <w:marTop w:val="0"/>
          <w:marBottom w:val="0"/>
          <w:divBdr>
            <w:top w:val="none" w:sz="0" w:space="0" w:color="auto"/>
            <w:left w:val="none" w:sz="0" w:space="0" w:color="auto"/>
            <w:bottom w:val="none" w:sz="0" w:space="0" w:color="auto"/>
            <w:right w:val="none" w:sz="0" w:space="0" w:color="auto"/>
          </w:divBdr>
        </w:div>
      </w:divsChild>
    </w:div>
    <w:div w:id="1533617153">
      <w:bodyDiv w:val="1"/>
      <w:marLeft w:val="0"/>
      <w:marRight w:val="0"/>
      <w:marTop w:val="0"/>
      <w:marBottom w:val="0"/>
      <w:divBdr>
        <w:top w:val="none" w:sz="0" w:space="0" w:color="auto"/>
        <w:left w:val="none" w:sz="0" w:space="0" w:color="auto"/>
        <w:bottom w:val="none" w:sz="0" w:space="0" w:color="auto"/>
        <w:right w:val="none" w:sz="0" w:space="0" w:color="auto"/>
      </w:divBdr>
      <w:divsChild>
        <w:div w:id="2048599982">
          <w:marLeft w:val="0"/>
          <w:marRight w:val="0"/>
          <w:marTop w:val="0"/>
          <w:marBottom w:val="0"/>
          <w:divBdr>
            <w:top w:val="none" w:sz="0" w:space="0" w:color="auto"/>
            <w:left w:val="none" w:sz="0" w:space="0" w:color="auto"/>
            <w:bottom w:val="none" w:sz="0" w:space="0" w:color="auto"/>
            <w:right w:val="none" w:sz="0" w:space="0" w:color="auto"/>
          </w:divBdr>
        </w:div>
      </w:divsChild>
    </w:div>
    <w:div w:id="1563103420">
      <w:bodyDiv w:val="1"/>
      <w:marLeft w:val="0"/>
      <w:marRight w:val="0"/>
      <w:marTop w:val="0"/>
      <w:marBottom w:val="0"/>
      <w:divBdr>
        <w:top w:val="none" w:sz="0" w:space="0" w:color="auto"/>
        <w:left w:val="none" w:sz="0" w:space="0" w:color="auto"/>
        <w:bottom w:val="none" w:sz="0" w:space="0" w:color="auto"/>
        <w:right w:val="none" w:sz="0" w:space="0" w:color="auto"/>
      </w:divBdr>
      <w:divsChild>
        <w:div w:id="675619795">
          <w:marLeft w:val="0"/>
          <w:marRight w:val="0"/>
          <w:marTop w:val="0"/>
          <w:marBottom w:val="0"/>
          <w:divBdr>
            <w:top w:val="none" w:sz="0" w:space="0" w:color="auto"/>
            <w:left w:val="none" w:sz="0" w:space="0" w:color="auto"/>
            <w:bottom w:val="none" w:sz="0" w:space="0" w:color="auto"/>
            <w:right w:val="none" w:sz="0" w:space="0" w:color="auto"/>
          </w:divBdr>
        </w:div>
      </w:divsChild>
    </w:div>
    <w:div w:id="1565948635">
      <w:bodyDiv w:val="1"/>
      <w:marLeft w:val="0"/>
      <w:marRight w:val="0"/>
      <w:marTop w:val="0"/>
      <w:marBottom w:val="0"/>
      <w:divBdr>
        <w:top w:val="none" w:sz="0" w:space="0" w:color="auto"/>
        <w:left w:val="none" w:sz="0" w:space="0" w:color="auto"/>
        <w:bottom w:val="none" w:sz="0" w:space="0" w:color="auto"/>
        <w:right w:val="none" w:sz="0" w:space="0" w:color="auto"/>
      </w:divBdr>
      <w:divsChild>
        <w:div w:id="1933010863">
          <w:marLeft w:val="0"/>
          <w:marRight w:val="0"/>
          <w:marTop w:val="0"/>
          <w:marBottom w:val="0"/>
          <w:divBdr>
            <w:top w:val="none" w:sz="0" w:space="0" w:color="auto"/>
            <w:left w:val="none" w:sz="0" w:space="0" w:color="auto"/>
            <w:bottom w:val="none" w:sz="0" w:space="0" w:color="auto"/>
            <w:right w:val="none" w:sz="0" w:space="0" w:color="auto"/>
          </w:divBdr>
        </w:div>
      </w:divsChild>
    </w:div>
    <w:div w:id="1566336809">
      <w:bodyDiv w:val="1"/>
      <w:marLeft w:val="0"/>
      <w:marRight w:val="0"/>
      <w:marTop w:val="0"/>
      <w:marBottom w:val="0"/>
      <w:divBdr>
        <w:top w:val="none" w:sz="0" w:space="0" w:color="auto"/>
        <w:left w:val="none" w:sz="0" w:space="0" w:color="auto"/>
        <w:bottom w:val="none" w:sz="0" w:space="0" w:color="auto"/>
        <w:right w:val="none" w:sz="0" w:space="0" w:color="auto"/>
      </w:divBdr>
      <w:divsChild>
        <w:div w:id="814105874">
          <w:marLeft w:val="0"/>
          <w:marRight w:val="0"/>
          <w:marTop w:val="0"/>
          <w:marBottom w:val="0"/>
          <w:divBdr>
            <w:top w:val="none" w:sz="0" w:space="0" w:color="auto"/>
            <w:left w:val="none" w:sz="0" w:space="0" w:color="auto"/>
            <w:bottom w:val="none" w:sz="0" w:space="0" w:color="auto"/>
            <w:right w:val="none" w:sz="0" w:space="0" w:color="auto"/>
          </w:divBdr>
        </w:div>
      </w:divsChild>
    </w:div>
    <w:div w:id="1584415618">
      <w:bodyDiv w:val="1"/>
      <w:marLeft w:val="0"/>
      <w:marRight w:val="0"/>
      <w:marTop w:val="0"/>
      <w:marBottom w:val="0"/>
      <w:divBdr>
        <w:top w:val="none" w:sz="0" w:space="0" w:color="auto"/>
        <w:left w:val="none" w:sz="0" w:space="0" w:color="auto"/>
        <w:bottom w:val="none" w:sz="0" w:space="0" w:color="auto"/>
        <w:right w:val="none" w:sz="0" w:space="0" w:color="auto"/>
      </w:divBdr>
      <w:divsChild>
        <w:div w:id="1521823239">
          <w:marLeft w:val="0"/>
          <w:marRight w:val="0"/>
          <w:marTop w:val="0"/>
          <w:marBottom w:val="0"/>
          <w:divBdr>
            <w:top w:val="none" w:sz="0" w:space="0" w:color="auto"/>
            <w:left w:val="none" w:sz="0" w:space="0" w:color="auto"/>
            <w:bottom w:val="none" w:sz="0" w:space="0" w:color="auto"/>
            <w:right w:val="none" w:sz="0" w:space="0" w:color="auto"/>
          </w:divBdr>
        </w:div>
      </w:divsChild>
    </w:div>
    <w:div w:id="1587836040">
      <w:bodyDiv w:val="1"/>
      <w:marLeft w:val="0"/>
      <w:marRight w:val="0"/>
      <w:marTop w:val="0"/>
      <w:marBottom w:val="0"/>
      <w:divBdr>
        <w:top w:val="none" w:sz="0" w:space="0" w:color="auto"/>
        <w:left w:val="none" w:sz="0" w:space="0" w:color="auto"/>
        <w:bottom w:val="none" w:sz="0" w:space="0" w:color="auto"/>
        <w:right w:val="none" w:sz="0" w:space="0" w:color="auto"/>
      </w:divBdr>
      <w:divsChild>
        <w:div w:id="320743312">
          <w:marLeft w:val="0"/>
          <w:marRight w:val="0"/>
          <w:marTop w:val="0"/>
          <w:marBottom w:val="0"/>
          <w:divBdr>
            <w:top w:val="none" w:sz="0" w:space="0" w:color="auto"/>
            <w:left w:val="none" w:sz="0" w:space="0" w:color="auto"/>
            <w:bottom w:val="none" w:sz="0" w:space="0" w:color="auto"/>
            <w:right w:val="none" w:sz="0" w:space="0" w:color="auto"/>
          </w:divBdr>
        </w:div>
      </w:divsChild>
    </w:div>
    <w:div w:id="1603488166">
      <w:bodyDiv w:val="1"/>
      <w:marLeft w:val="0"/>
      <w:marRight w:val="0"/>
      <w:marTop w:val="0"/>
      <w:marBottom w:val="0"/>
      <w:divBdr>
        <w:top w:val="none" w:sz="0" w:space="0" w:color="auto"/>
        <w:left w:val="none" w:sz="0" w:space="0" w:color="auto"/>
        <w:bottom w:val="none" w:sz="0" w:space="0" w:color="auto"/>
        <w:right w:val="none" w:sz="0" w:space="0" w:color="auto"/>
      </w:divBdr>
      <w:divsChild>
        <w:div w:id="1405302103">
          <w:marLeft w:val="0"/>
          <w:marRight w:val="0"/>
          <w:marTop w:val="0"/>
          <w:marBottom w:val="0"/>
          <w:divBdr>
            <w:top w:val="none" w:sz="0" w:space="0" w:color="auto"/>
            <w:left w:val="none" w:sz="0" w:space="0" w:color="auto"/>
            <w:bottom w:val="none" w:sz="0" w:space="0" w:color="auto"/>
            <w:right w:val="none" w:sz="0" w:space="0" w:color="auto"/>
          </w:divBdr>
        </w:div>
      </w:divsChild>
    </w:div>
    <w:div w:id="1618215535">
      <w:bodyDiv w:val="1"/>
      <w:marLeft w:val="0"/>
      <w:marRight w:val="0"/>
      <w:marTop w:val="0"/>
      <w:marBottom w:val="0"/>
      <w:divBdr>
        <w:top w:val="none" w:sz="0" w:space="0" w:color="auto"/>
        <w:left w:val="none" w:sz="0" w:space="0" w:color="auto"/>
        <w:bottom w:val="none" w:sz="0" w:space="0" w:color="auto"/>
        <w:right w:val="none" w:sz="0" w:space="0" w:color="auto"/>
      </w:divBdr>
      <w:divsChild>
        <w:div w:id="219831829">
          <w:marLeft w:val="0"/>
          <w:marRight w:val="0"/>
          <w:marTop w:val="0"/>
          <w:marBottom w:val="0"/>
          <w:divBdr>
            <w:top w:val="none" w:sz="0" w:space="0" w:color="auto"/>
            <w:left w:val="none" w:sz="0" w:space="0" w:color="auto"/>
            <w:bottom w:val="none" w:sz="0" w:space="0" w:color="auto"/>
            <w:right w:val="none" w:sz="0" w:space="0" w:color="auto"/>
          </w:divBdr>
        </w:div>
      </w:divsChild>
    </w:div>
    <w:div w:id="1618443476">
      <w:bodyDiv w:val="1"/>
      <w:marLeft w:val="0"/>
      <w:marRight w:val="0"/>
      <w:marTop w:val="0"/>
      <w:marBottom w:val="0"/>
      <w:divBdr>
        <w:top w:val="none" w:sz="0" w:space="0" w:color="auto"/>
        <w:left w:val="none" w:sz="0" w:space="0" w:color="auto"/>
        <w:bottom w:val="none" w:sz="0" w:space="0" w:color="auto"/>
        <w:right w:val="none" w:sz="0" w:space="0" w:color="auto"/>
      </w:divBdr>
      <w:divsChild>
        <w:div w:id="1797330471">
          <w:marLeft w:val="0"/>
          <w:marRight w:val="0"/>
          <w:marTop w:val="0"/>
          <w:marBottom w:val="0"/>
          <w:divBdr>
            <w:top w:val="none" w:sz="0" w:space="0" w:color="auto"/>
            <w:left w:val="none" w:sz="0" w:space="0" w:color="auto"/>
            <w:bottom w:val="none" w:sz="0" w:space="0" w:color="auto"/>
            <w:right w:val="none" w:sz="0" w:space="0" w:color="auto"/>
          </w:divBdr>
        </w:div>
      </w:divsChild>
    </w:div>
    <w:div w:id="1618564426">
      <w:bodyDiv w:val="1"/>
      <w:marLeft w:val="0"/>
      <w:marRight w:val="0"/>
      <w:marTop w:val="0"/>
      <w:marBottom w:val="0"/>
      <w:divBdr>
        <w:top w:val="none" w:sz="0" w:space="0" w:color="auto"/>
        <w:left w:val="none" w:sz="0" w:space="0" w:color="auto"/>
        <w:bottom w:val="none" w:sz="0" w:space="0" w:color="auto"/>
        <w:right w:val="none" w:sz="0" w:space="0" w:color="auto"/>
      </w:divBdr>
      <w:divsChild>
        <w:div w:id="1222207961">
          <w:marLeft w:val="0"/>
          <w:marRight w:val="0"/>
          <w:marTop w:val="0"/>
          <w:marBottom w:val="0"/>
          <w:divBdr>
            <w:top w:val="none" w:sz="0" w:space="0" w:color="auto"/>
            <w:left w:val="none" w:sz="0" w:space="0" w:color="auto"/>
            <w:bottom w:val="none" w:sz="0" w:space="0" w:color="auto"/>
            <w:right w:val="none" w:sz="0" w:space="0" w:color="auto"/>
          </w:divBdr>
        </w:div>
      </w:divsChild>
    </w:div>
    <w:div w:id="1624457151">
      <w:bodyDiv w:val="1"/>
      <w:marLeft w:val="0"/>
      <w:marRight w:val="0"/>
      <w:marTop w:val="0"/>
      <w:marBottom w:val="0"/>
      <w:divBdr>
        <w:top w:val="none" w:sz="0" w:space="0" w:color="auto"/>
        <w:left w:val="none" w:sz="0" w:space="0" w:color="auto"/>
        <w:bottom w:val="none" w:sz="0" w:space="0" w:color="auto"/>
        <w:right w:val="none" w:sz="0" w:space="0" w:color="auto"/>
      </w:divBdr>
      <w:divsChild>
        <w:div w:id="1165704646">
          <w:marLeft w:val="0"/>
          <w:marRight w:val="0"/>
          <w:marTop w:val="0"/>
          <w:marBottom w:val="0"/>
          <w:divBdr>
            <w:top w:val="none" w:sz="0" w:space="0" w:color="auto"/>
            <w:left w:val="none" w:sz="0" w:space="0" w:color="auto"/>
            <w:bottom w:val="none" w:sz="0" w:space="0" w:color="auto"/>
            <w:right w:val="none" w:sz="0" w:space="0" w:color="auto"/>
          </w:divBdr>
        </w:div>
      </w:divsChild>
    </w:div>
    <w:div w:id="1629046339">
      <w:bodyDiv w:val="1"/>
      <w:marLeft w:val="0"/>
      <w:marRight w:val="0"/>
      <w:marTop w:val="0"/>
      <w:marBottom w:val="0"/>
      <w:divBdr>
        <w:top w:val="none" w:sz="0" w:space="0" w:color="auto"/>
        <w:left w:val="none" w:sz="0" w:space="0" w:color="auto"/>
        <w:bottom w:val="none" w:sz="0" w:space="0" w:color="auto"/>
        <w:right w:val="none" w:sz="0" w:space="0" w:color="auto"/>
      </w:divBdr>
      <w:divsChild>
        <w:div w:id="951284803">
          <w:marLeft w:val="0"/>
          <w:marRight w:val="0"/>
          <w:marTop w:val="0"/>
          <w:marBottom w:val="0"/>
          <w:divBdr>
            <w:top w:val="none" w:sz="0" w:space="0" w:color="auto"/>
            <w:left w:val="none" w:sz="0" w:space="0" w:color="auto"/>
            <w:bottom w:val="none" w:sz="0" w:space="0" w:color="auto"/>
            <w:right w:val="none" w:sz="0" w:space="0" w:color="auto"/>
          </w:divBdr>
        </w:div>
      </w:divsChild>
    </w:div>
    <w:div w:id="1629168858">
      <w:bodyDiv w:val="1"/>
      <w:marLeft w:val="0"/>
      <w:marRight w:val="0"/>
      <w:marTop w:val="0"/>
      <w:marBottom w:val="0"/>
      <w:divBdr>
        <w:top w:val="none" w:sz="0" w:space="0" w:color="auto"/>
        <w:left w:val="none" w:sz="0" w:space="0" w:color="auto"/>
        <w:bottom w:val="none" w:sz="0" w:space="0" w:color="auto"/>
        <w:right w:val="none" w:sz="0" w:space="0" w:color="auto"/>
      </w:divBdr>
      <w:divsChild>
        <w:div w:id="88043310">
          <w:marLeft w:val="0"/>
          <w:marRight w:val="0"/>
          <w:marTop w:val="0"/>
          <w:marBottom w:val="0"/>
          <w:divBdr>
            <w:top w:val="none" w:sz="0" w:space="0" w:color="auto"/>
            <w:left w:val="none" w:sz="0" w:space="0" w:color="auto"/>
            <w:bottom w:val="none" w:sz="0" w:space="0" w:color="auto"/>
            <w:right w:val="none" w:sz="0" w:space="0" w:color="auto"/>
          </w:divBdr>
        </w:div>
      </w:divsChild>
    </w:div>
    <w:div w:id="1631279508">
      <w:bodyDiv w:val="1"/>
      <w:marLeft w:val="0"/>
      <w:marRight w:val="0"/>
      <w:marTop w:val="0"/>
      <w:marBottom w:val="0"/>
      <w:divBdr>
        <w:top w:val="none" w:sz="0" w:space="0" w:color="auto"/>
        <w:left w:val="none" w:sz="0" w:space="0" w:color="auto"/>
        <w:bottom w:val="none" w:sz="0" w:space="0" w:color="auto"/>
        <w:right w:val="none" w:sz="0" w:space="0" w:color="auto"/>
      </w:divBdr>
      <w:divsChild>
        <w:div w:id="151415584">
          <w:marLeft w:val="0"/>
          <w:marRight w:val="0"/>
          <w:marTop w:val="0"/>
          <w:marBottom w:val="0"/>
          <w:divBdr>
            <w:top w:val="none" w:sz="0" w:space="0" w:color="auto"/>
            <w:left w:val="none" w:sz="0" w:space="0" w:color="auto"/>
            <w:bottom w:val="none" w:sz="0" w:space="0" w:color="auto"/>
            <w:right w:val="none" w:sz="0" w:space="0" w:color="auto"/>
          </w:divBdr>
        </w:div>
      </w:divsChild>
    </w:div>
    <w:div w:id="1631285757">
      <w:bodyDiv w:val="1"/>
      <w:marLeft w:val="0"/>
      <w:marRight w:val="0"/>
      <w:marTop w:val="0"/>
      <w:marBottom w:val="0"/>
      <w:divBdr>
        <w:top w:val="none" w:sz="0" w:space="0" w:color="auto"/>
        <w:left w:val="none" w:sz="0" w:space="0" w:color="auto"/>
        <w:bottom w:val="none" w:sz="0" w:space="0" w:color="auto"/>
        <w:right w:val="none" w:sz="0" w:space="0" w:color="auto"/>
      </w:divBdr>
      <w:divsChild>
        <w:div w:id="1790784368">
          <w:marLeft w:val="0"/>
          <w:marRight w:val="0"/>
          <w:marTop w:val="0"/>
          <w:marBottom w:val="0"/>
          <w:divBdr>
            <w:top w:val="none" w:sz="0" w:space="0" w:color="auto"/>
            <w:left w:val="none" w:sz="0" w:space="0" w:color="auto"/>
            <w:bottom w:val="none" w:sz="0" w:space="0" w:color="auto"/>
            <w:right w:val="none" w:sz="0" w:space="0" w:color="auto"/>
          </w:divBdr>
        </w:div>
      </w:divsChild>
    </w:div>
    <w:div w:id="1635213353">
      <w:bodyDiv w:val="1"/>
      <w:marLeft w:val="0"/>
      <w:marRight w:val="0"/>
      <w:marTop w:val="0"/>
      <w:marBottom w:val="0"/>
      <w:divBdr>
        <w:top w:val="none" w:sz="0" w:space="0" w:color="auto"/>
        <w:left w:val="none" w:sz="0" w:space="0" w:color="auto"/>
        <w:bottom w:val="none" w:sz="0" w:space="0" w:color="auto"/>
        <w:right w:val="none" w:sz="0" w:space="0" w:color="auto"/>
      </w:divBdr>
      <w:divsChild>
        <w:div w:id="598291856">
          <w:marLeft w:val="0"/>
          <w:marRight w:val="0"/>
          <w:marTop w:val="0"/>
          <w:marBottom w:val="0"/>
          <w:divBdr>
            <w:top w:val="none" w:sz="0" w:space="0" w:color="auto"/>
            <w:left w:val="none" w:sz="0" w:space="0" w:color="auto"/>
            <w:bottom w:val="none" w:sz="0" w:space="0" w:color="auto"/>
            <w:right w:val="none" w:sz="0" w:space="0" w:color="auto"/>
          </w:divBdr>
        </w:div>
      </w:divsChild>
    </w:div>
    <w:div w:id="1678921468">
      <w:bodyDiv w:val="1"/>
      <w:marLeft w:val="0"/>
      <w:marRight w:val="0"/>
      <w:marTop w:val="0"/>
      <w:marBottom w:val="0"/>
      <w:divBdr>
        <w:top w:val="none" w:sz="0" w:space="0" w:color="auto"/>
        <w:left w:val="none" w:sz="0" w:space="0" w:color="auto"/>
        <w:bottom w:val="none" w:sz="0" w:space="0" w:color="auto"/>
        <w:right w:val="none" w:sz="0" w:space="0" w:color="auto"/>
      </w:divBdr>
      <w:divsChild>
        <w:div w:id="123357138">
          <w:marLeft w:val="0"/>
          <w:marRight w:val="0"/>
          <w:marTop w:val="0"/>
          <w:marBottom w:val="0"/>
          <w:divBdr>
            <w:top w:val="none" w:sz="0" w:space="0" w:color="auto"/>
            <w:left w:val="none" w:sz="0" w:space="0" w:color="auto"/>
            <w:bottom w:val="none" w:sz="0" w:space="0" w:color="auto"/>
            <w:right w:val="none" w:sz="0" w:space="0" w:color="auto"/>
          </w:divBdr>
        </w:div>
      </w:divsChild>
    </w:div>
    <w:div w:id="1700475717">
      <w:bodyDiv w:val="1"/>
      <w:marLeft w:val="0"/>
      <w:marRight w:val="0"/>
      <w:marTop w:val="0"/>
      <w:marBottom w:val="0"/>
      <w:divBdr>
        <w:top w:val="none" w:sz="0" w:space="0" w:color="auto"/>
        <w:left w:val="none" w:sz="0" w:space="0" w:color="auto"/>
        <w:bottom w:val="none" w:sz="0" w:space="0" w:color="auto"/>
        <w:right w:val="none" w:sz="0" w:space="0" w:color="auto"/>
      </w:divBdr>
      <w:divsChild>
        <w:div w:id="666833330">
          <w:marLeft w:val="0"/>
          <w:marRight w:val="0"/>
          <w:marTop w:val="0"/>
          <w:marBottom w:val="0"/>
          <w:divBdr>
            <w:top w:val="none" w:sz="0" w:space="0" w:color="auto"/>
            <w:left w:val="none" w:sz="0" w:space="0" w:color="auto"/>
            <w:bottom w:val="none" w:sz="0" w:space="0" w:color="auto"/>
            <w:right w:val="none" w:sz="0" w:space="0" w:color="auto"/>
          </w:divBdr>
        </w:div>
      </w:divsChild>
    </w:div>
    <w:div w:id="1712461908">
      <w:bodyDiv w:val="1"/>
      <w:marLeft w:val="0"/>
      <w:marRight w:val="0"/>
      <w:marTop w:val="0"/>
      <w:marBottom w:val="0"/>
      <w:divBdr>
        <w:top w:val="none" w:sz="0" w:space="0" w:color="auto"/>
        <w:left w:val="none" w:sz="0" w:space="0" w:color="auto"/>
        <w:bottom w:val="none" w:sz="0" w:space="0" w:color="auto"/>
        <w:right w:val="none" w:sz="0" w:space="0" w:color="auto"/>
      </w:divBdr>
      <w:divsChild>
        <w:div w:id="1463228307">
          <w:marLeft w:val="0"/>
          <w:marRight w:val="0"/>
          <w:marTop w:val="0"/>
          <w:marBottom w:val="0"/>
          <w:divBdr>
            <w:top w:val="none" w:sz="0" w:space="0" w:color="auto"/>
            <w:left w:val="none" w:sz="0" w:space="0" w:color="auto"/>
            <w:bottom w:val="none" w:sz="0" w:space="0" w:color="auto"/>
            <w:right w:val="none" w:sz="0" w:space="0" w:color="auto"/>
          </w:divBdr>
        </w:div>
      </w:divsChild>
    </w:div>
    <w:div w:id="17405214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111">
          <w:marLeft w:val="0"/>
          <w:marRight w:val="0"/>
          <w:marTop w:val="0"/>
          <w:marBottom w:val="0"/>
          <w:divBdr>
            <w:top w:val="none" w:sz="0" w:space="0" w:color="auto"/>
            <w:left w:val="none" w:sz="0" w:space="0" w:color="auto"/>
            <w:bottom w:val="none" w:sz="0" w:space="0" w:color="auto"/>
            <w:right w:val="none" w:sz="0" w:space="0" w:color="auto"/>
          </w:divBdr>
        </w:div>
      </w:divsChild>
    </w:div>
    <w:div w:id="1745491432">
      <w:bodyDiv w:val="1"/>
      <w:marLeft w:val="0"/>
      <w:marRight w:val="0"/>
      <w:marTop w:val="0"/>
      <w:marBottom w:val="0"/>
      <w:divBdr>
        <w:top w:val="none" w:sz="0" w:space="0" w:color="auto"/>
        <w:left w:val="none" w:sz="0" w:space="0" w:color="auto"/>
        <w:bottom w:val="none" w:sz="0" w:space="0" w:color="auto"/>
        <w:right w:val="none" w:sz="0" w:space="0" w:color="auto"/>
      </w:divBdr>
      <w:divsChild>
        <w:div w:id="789977769">
          <w:marLeft w:val="0"/>
          <w:marRight w:val="0"/>
          <w:marTop w:val="0"/>
          <w:marBottom w:val="0"/>
          <w:divBdr>
            <w:top w:val="none" w:sz="0" w:space="0" w:color="auto"/>
            <w:left w:val="none" w:sz="0" w:space="0" w:color="auto"/>
            <w:bottom w:val="none" w:sz="0" w:space="0" w:color="auto"/>
            <w:right w:val="none" w:sz="0" w:space="0" w:color="auto"/>
          </w:divBdr>
        </w:div>
      </w:divsChild>
    </w:div>
    <w:div w:id="1757898074">
      <w:bodyDiv w:val="1"/>
      <w:marLeft w:val="0"/>
      <w:marRight w:val="0"/>
      <w:marTop w:val="0"/>
      <w:marBottom w:val="0"/>
      <w:divBdr>
        <w:top w:val="none" w:sz="0" w:space="0" w:color="auto"/>
        <w:left w:val="none" w:sz="0" w:space="0" w:color="auto"/>
        <w:bottom w:val="none" w:sz="0" w:space="0" w:color="auto"/>
        <w:right w:val="none" w:sz="0" w:space="0" w:color="auto"/>
      </w:divBdr>
      <w:divsChild>
        <w:div w:id="1165972969">
          <w:marLeft w:val="0"/>
          <w:marRight w:val="0"/>
          <w:marTop w:val="0"/>
          <w:marBottom w:val="0"/>
          <w:divBdr>
            <w:top w:val="none" w:sz="0" w:space="0" w:color="auto"/>
            <w:left w:val="none" w:sz="0" w:space="0" w:color="auto"/>
            <w:bottom w:val="none" w:sz="0" w:space="0" w:color="auto"/>
            <w:right w:val="none" w:sz="0" w:space="0" w:color="auto"/>
          </w:divBdr>
        </w:div>
      </w:divsChild>
    </w:div>
    <w:div w:id="1760523035">
      <w:bodyDiv w:val="1"/>
      <w:marLeft w:val="0"/>
      <w:marRight w:val="0"/>
      <w:marTop w:val="0"/>
      <w:marBottom w:val="0"/>
      <w:divBdr>
        <w:top w:val="none" w:sz="0" w:space="0" w:color="auto"/>
        <w:left w:val="none" w:sz="0" w:space="0" w:color="auto"/>
        <w:bottom w:val="none" w:sz="0" w:space="0" w:color="auto"/>
        <w:right w:val="none" w:sz="0" w:space="0" w:color="auto"/>
      </w:divBdr>
      <w:divsChild>
        <w:div w:id="562371208">
          <w:marLeft w:val="0"/>
          <w:marRight w:val="0"/>
          <w:marTop w:val="0"/>
          <w:marBottom w:val="0"/>
          <w:divBdr>
            <w:top w:val="none" w:sz="0" w:space="0" w:color="auto"/>
            <w:left w:val="none" w:sz="0" w:space="0" w:color="auto"/>
            <w:bottom w:val="none" w:sz="0" w:space="0" w:color="auto"/>
            <w:right w:val="none" w:sz="0" w:space="0" w:color="auto"/>
          </w:divBdr>
        </w:div>
      </w:divsChild>
    </w:div>
    <w:div w:id="1762212126">
      <w:bodyDiv w:val="1"/>
      <w:marLeft w:val="0"/>
      <w:marRight w:val="0"/>
      <w:marTop w:val="0"/>
      <w:marBottom w:val="0"/>
      <w:divBdr>
        <w:top w:val="none" w:sz="0" w:space="0" w:color="auto"/>
        <w:left w:val="none" w:sz="0" w:space="0" w:color="auto"/>
        <w:bottom w:val="none" w:sz="0" w:space="0" w:color="auto"/>
        <w:right w:val="none" w:sz="0" w:space="0" w:color="auto"/>
      </w:divBdr>
      <w:divsChild>
        <w:div w:id="1766878342">
          <w:marLeft w:val="0"/>
          <w:marRight w:val="0"/>
          <w:marTop w:val="0"/>
          <w:marBottom w:val="0"/>
          <w:divBdr>
            <w:top w:val="none" w:sz="0" w:space="0" w:color="auto"/>
            <w:left w:val="none" w:sz="0" w:space="0" w:color="auto"/>
            <w:bottom w:val="none" w:sz="0" w:space="0" w:color="auto"/>
            <w:right w:val="none" w:sz="0" w:space="0" w:color="auto"/>
          </w:divBdr>
        </w:div>
      </w:divsChild>
    </w:div>
    <w:div w:id="1769503375">
      <w:bodyDiv w:val="1"/>
      <w:marLeft w:val="0"/>
      <w:marRight w:val="0"/>
      <w:marTop w:val="0"/>
      <w:marBottom w:val="0"/>
      <w:divBdr>
        <w:top w:val="none" w:sz="0" w:space="0" w:color="auto"/>
        <w:left w:val="none" w:sz="0" w:space="0" w:color="auto"/>
        <w:bottom w:val="none" w:sz="0" w:space="0" w:color="auto"/>
        <w:right w:val="none" w:sz="0" w:space="0" w:color="auto"/>
      </w:divBdr>
      <w:divsChild>
        <w:div w:id="1096906983">
          <w:marLeft w:val="0"/>
          <w:marRight w:val="0"/>
          <w:marTop w:val="0"/>
          <w:marBottom w:val="0"/>
          <w:divBdr>
            <w:top w:val="none" w:sz="0" w:space="0" w:color="auto"/>
            <w:left w:val="none" w:sz="0" w:space="0" w:color="auto"/>
            <w:bottom w:val="none" w:sz="0" w:space="0" w:color="auto"/>
            <w:right w:val="none" w:sz="0" w:space="0" w:color="auto"/>
          </w:divBdr>
        </w:div>
      </w:divsChild>
    </w:div>
    <w:div w:id="1770926516">
      <w:bodyDiv w:val="1"/>
      <w:marLeft w:val="0"/>
      <w:marRight w:val="0"/>
      <w:marTop w:val="0"/>
      <w:marBottom w:val="0"/>
      <w:divBdr>
        <w:top w:val="none" w:sz="0" w:space="0" w:color="auto"/>
        <w:left w:val="none" w:sz="0" w:space="0" w:color="auto"/>
        <w:bottom w:val="none" w:sz="0" w:space="0" w:color="auto"/>
        <w:right w:val="none" w:sz="0" w:space="0" w:color="auto"/>
      </w:divBdr>
      <w:divsChild>
        <w:div w:id="1238978908">
          <w:marLeft w:val="0"/>
          <w:marRight w:val="0"/>
          <w:marTop w:val="0"/>
          <w:marBottom w:val="0"/>
          <w:divBdr>
            <w:top w:val="none" w:sz="0" w:space="0" w:color="auto"/>
            <w:left w:val="none" w:sz="0" w:space="0" w:color="auto"/>
            <w:bottom w:val="none" w:sz="0" w:space="0" w:color="auto"/>
            <w:right w:val="none" w:sz="0" w:space="0" w:color="auto"/>
          </w:divBdr>
        </w:div>
      </w:divsChild>
    </w:div>
    <w:div w:id="1774860108">
      <w:bodyDiv w:val="1"/>
      <w:marLeft w:val="0"/>
      <w:marRight w:val="0"/>
      <w:marTop w:val="0"/>
      <w:marBottom w:val="0"/>
      <w:divBdr>
        <w:top w:val="none" w:sz="0" w:space="0" w:color="auto"/>
        <w:left w:val="none" w:sz="0" w:space="0" w:color="auto"/>
        <w:bottom w:val="none" w:sz="0" w:space="0" w:color="auto"/>
        <w:right w:val="none" w:sz="0" w:space="0" w:color="auto"/>
      </w:divBdr>
      <w:divsChild>
        <w:div w:id="1321348118">
          <w:marLeft w:val="0"/>
          <w:marRight w:val="0"/>
          <w:marTop w:val="0"/>
          <w:marBottom w:val="0"/>
          <w:divBdr>
            <w:top w:val="none" w:sz="0" w:space="0" w:color="auto"/>
            <w:left w:val="none" w:sz="0" w:space="0" w:color="auto"/>
            <w:bottom w:val="none" w:sz="0" w:space="0" w:color="auto"/>
            <w:right w:val="none" w:sz="0" w:space="0" w:color="auto"/>
          </w:divBdr>
        </w:div>
      </w:divsChild>
    </w:div>
    <w:div w:id="1777099717">
      <w:bodyDiv w:val="1"/>
      <w:marLeft w:val="0"/>
      <w:marRight w:val="0"/>
      <w:marTop w:val="0"/>
      <w:marBottom w:val="0"/>
      <w:divBdr>
        <w:top w:val="none" w:sz="0" w:space="0" w:color="auto"/>
        <w:left w:val="none" w:sz="0" w:space="0" w:color="auto"/>
        <w:bottom w:val="none" w:sz="0" w:space="0" w:color="auto"/>
        <w:right w:val="none" w:sz="0" w:space="0" w:color="auto"/>
      </w:divBdr>
      <w:divsChild>
        <w:div w:id="1417554653">
          <w:marLeft w:val="0"/>
          <w:marRight w:val="0"/>
          <w:marTop w:val="0"/>
          <w:marBottom w:val="0"/>
          <w:divBdr>
            <w:top w:val="none" w:sz="0" w:space="0" w:color="auto"/>
            <w:left w:val="none" w:sz="0" w:space="0" w:color="auto"/>
            <w:bottom w:val="none" w:sz="0" w:space="0" w:color="auto"/>
            <w:right w:val="none" w:sz="0" w:space="0" w:color="auto"/>
          </w:divBdr>
        </w:div>
      </w:divsChild>
    </w:div>
    <w:div w:id="1781297076">
      <w:bodyDiv w:val="1"/>
      <w:marLeft w:val="0"/>
      <w:marRight w:val="0"/>
      <w:marTop w:val="0"/>
      <w:marBottom w:val="0"/>
      <w:divBdr>
        <w:top w:val="none" w:sz="0" w:space="0" w:color="auto"/>
        <w:left w:val="none" w:sz="0" w:space="0" w:color="auto"/>
        <w:bottom w:val="none" w:sz="0" w:space="0" w:color="auto"/>
        <w:right w:val="none" w:sz="0" w:space="0" w:color="auto"/>
      </w:divBdr>
      <w:divsChild>
        <w:div w:id="307707851">
          <w:marLeft w:val="0"/>
          <w:marRight w:val="0"/>
          <w:marTop w:val="0"/>
          <w:marBottom w:val="0"/>
          <w:divBdr>
            <w:top w:val="none" w:sz="0" w:space="0" w:color="auto"/>
            <w:left w:val="none" w:sz="0" w:space="0" w:color="auto"/>
            <w:bottom w:val="none" w:sz="0" w:space="0" w:color="auto"/>
            <w:right w:val="none" w:sz="0" w:space="0" w:color="auto"/>
          </w:divBdr>
        </w:div>
      </w:divsChild>
    </w:div>
    <w:div w:id="1784835674">
      <w:bodyDiv w:val="1"/>
      <w:marLeft w:val="0"/>
      <w:marRight w:val="0"/>
      <w:marTop w:val="0"/>
      <w:marBottom w:val="0"/>
      <w:divBdr>
        <w:top w:val="none" w:sz="0" w:space="0" w:color="auto"/>
        <w:left w:val="none" w:sz="0" w:space="0" w:color="auto"/>
        <w:bottom w:val="none" w:sz="0" w:space="0" w:color="auto"/>
        <w:right w:val="none" w:sz="0" w:space="0" w:color="auto"/>
      </w:divBdr>
      <w:divsChild>
        <w:div w:id="728309668">
          <w:marLeft w:val="0"/>
          <w:marRight w:val="0"/>
          <w:marTop w:val="0"/>
          <w:marBottom w:val="0"/>
          <w:divBdr>
            <w:top w:val="none" w:sz="0" w:space="0" w:color="auto"/>
            <w:left w:val="none" w:sz="0" w:space="0" w:color="auto"/>
            <w:bottom w:val="none" w:sz="0" w:space="0" w:color="auto"/>
            <w:right w:val="none" w:sz="0" w:space="0" w:color="auto"/>
          </w:divBdr>
        </w:div>
      </w:divsChild>
    </w:div>
    <w:div w:id="1799177071">
      <w:bodyDiv w:val="1"/>
      <w:marLeft w:val="0"/>
      <w:marRight w:val="0"/>
      <w:marTop w:val="0"/>
      <w:marBottom w:val="0"/>
      <w:divBdr>
        <w:top w:val="none" w:sz="0" w:space="0" w:color="auto"/>
        <w:left w:val="none" w:sz="0" w:space="0" w:color="auto"/>
        <w:bottom w:val="none" w:sz="0" w:space="0" w:color="auto"/>
        <w:right w:val="none" w:sz="0" w:space="0" w:color="auto"/>
      </w:divBdr>
      <w:divsChild>
        <w:div w:id="1416171380">
          <w:marLeft w:val="0"/>
          <w:marRight w:val="0"/>
          <w:marTop w:val="0"/>
          <w:marBottom w:val="0"/>
          <w:divBdr>
            <w:top w:val="none" w:sz="0" w:space="0" w:color="auto"/>
            <w:left w:val="none" w:sz="0" w:space="0" w:color="auto"/>
            <w:bottom w:val="none" w:sz="0" w:space="0" w:color="auto"/>
            <w:right w:val="none" w:sz="0" w:space="0" w:color="auto"/>
          </w:divBdr>
        </w:div>
      </w:divsChild>
    </w:div>
    <w:div w:id="1807817899">
      <w:bodyDiv w:val="1"/>
      <w:marLeft w:val="0"/>
      <w:marRight w:val="0"/>
      <w:marTop w:val="0"/>
      <w:marBottom w:val="0"/>
      <w:divBdr>
        <w:top w:val="none" w:sz="0" w:space="0" w:color="auto"/>
        <w:left w:val="none" w:sz="0" w:space="0" w:color="auto"/>
        <w:bottom w:val="none" w:sz="0" w:space="0" w:color="auto"/>
        <w:right w:val="none" w:sz="0" w:space="0" w:color="auto"/>
      </w:divBdr>
      <w:divsChild>
        <w:div w:id="836574179">
          <w:marLeft w:val="0"/>
          <w:marRight w:val="0"/>
          <w:marTop w:val="0"/>
          <w:marBottom w:val="0"/>
          <w:divBdr>
            <w:top w:val="none" w:sz="0" w:space="0" w:color="auto"/>
            <w:left w:val="none" w:sz="0" w:space="0" w:color="auto"/>
            <w:bottom w:val="none" w:sz="0" w:space="0" w:color="auto"/>
            <w:right w:val="none" w:sz="0" w:space="0" w:color="auto"/>
          </w:divBdr>
        </w:div>
      </w:divsChild>
    </w:div>
    <w:div w:id="1810635526">
      <w:bodyDiv w:val="1"/>
      <w:marLeft w:val="0"/>
      <w:marRight w:val="0"/>
      <w:marTop w:val="0"/>
      <w:marBottom w:val="0"/>
      <w:divBdr>
        <w:top w:val="none" w:sz="0" w:space="0" w:color="auto"/>
        <w:left w:val="none" w:sz="0" w:space="0" w:color="auto"/>
        <w:bottom w:val="none" w:sz="0" w:space="0" w:color="auto"/>
        <w:right w:val="none" w:sz="0" w:space="0" w:color="auto"/>
      </w:divBdr>
      <w:divsChild>
        <w:div w:id="1058673701">
          <w:marLeft w:val="0"/>
          <w:marRight w:val="0"/>
          <w:marTop w:val="0"/>
          <w:marBottom w:val="0"/>
          <w:divBdr>
            <w:top w:val="none" w:sz="0" w:space="0" w:color="auto"/>
            <w:left w:val="none" w:sz="0" w:space="0" w:color="auto"/>
            <w:bottom w:val="none" w:sz="0" w:space="0" w:color="auto"/>
            <w:right w:val="none" w:sz="0" w:space="0" w:color="auto"/>
          </w:divBdr>
        </w:div>
      </w:divsChild>
    </w:div>
    <w:div w:id="1811021869">
      <w:bodyDiv w:val="1"/>
      <w:marLeft w:val="0"/>
      <w:marRight w:val="0"/>
      <w:marTop w:val="0"/>
      <w:marBottom w:val="0"/>
      <w:divBdr>
        <w:top w:val="none" w:sz="0" w:space="0" w:color="auto"/>
        <w:left w:val="none" w:sz="0" w:space="0" w:color="auto"/>
        <w:bottom w:val="none" w:sz="0" w:space="0" w:color="auto"/>
        <w:right w:val="none" w:sz="0" w:space="0" w:color="auto"/>
      </w:divBdr>
      <w:divsChild>
        <w:div w:id="1057125637">
          <w:marLeft w:val="0"/>
          <w:marRight w:val="0"/>
          <w:marTop w:val="0"/>
          <w:marBottom w:val="0"/>
          <w:divBdr>
            <w:top w:val="none" w:sz="0" w:space="0" w:color="auto"/>
            <w:left w:val="none" w:sz="0" w:space="0" w:color="auto"/>
            <w:bottom w:val="none" w:sz="0" w:space="0" w:color="auto"/>
            <w:right w:val="none" w:sz="0" w:space="0" w:color="auto"/>
          </w:divBdr>
        </w:div>
      </w:divsChild>
    </w:div>
    <w:div w:id="1813210788">
      <w:bodyDiv w:val="1"/>
      <w:marLeft w:val="0"/>
      <w:marRight w:val="0"/>
      <w:marTop w:val="0"/>
      <w:marBottom w:val="0"/>
      <w:divBdr>
        <w:top w:val="none" w:sz="0" w:space="0" w:color="auto"/>
        <w:left w:val="none" w:sz="0" w:space="0" w:color="auto"/>
        <w:bottom w:val="none" w:sz="0" w:space="0" w:color="auto"/>
        <w:right w:val="none" w:sz="0" w:space="0" w:color="auto"/>
      </w:divBdr>
      <w:divsChild>
        <w:div w:id="1949653511">
          <w:marLeft w:val="0"/>
          <w:marRight w:val="0"/>
          <w:marTop w:val="0"/>
          <w:marBottom w:val="0"/>
          <w:divBdr>
            <w:top w:val="none" w:sz="0" w:space="0" w:color="auto"/>
            <w:left w:val="none" w:sz="0" w:space="0" w:color="auto"/>
            <w:bottom w:val="none" w:sz="0" w:space="0" w:color="auto"/>
            <w:right w:val="none" w:sz="0" w:space="0" w:color="auto"/>
          </w:divBdr>
        </w:div>
      </w:divsChild>
    </w:div>
    <w:div w:id="1823231320">
      <w:bodyDiv w:val="1"/>
      <w:marLeft w:val="0"/>
      <w:marRight w:val="0"/>
      <w:marTop w:val="0"/>
      <w:marBottom w:val="0"/>
      <w:divBdr>
        <w:top w:val="none" w:sz="0" w:space="0" w:color="auto"/>
        <w:left w:val="none" w:sz="0" w:space="0" w:color="auto"/>
        <w:bottom w:val="none" w:sz="0" w:space="0" w:color="auto"/>
        <w:right w:val="none" w:sz="0" w:space="0" w:color="auto"/>
      </w:divBdr>
    </w:div>
    <w:div w:id="1824278427">
      <w:bodyDiv w:val="1"/>
      <w:marLeft w:val="0"/>
      <w:marRight w:val="0"/>
      <w:marTop w:val="0"/>
      <w:marBottom w:val="0"/>
      <w:divBdr>
        <w:top w:val="none" w:sz="0" w:space="0" w:color="auto"/>
        <w:left w:val="none" w:sz="0" w:space="0" w:color="auto"/>
        <w:bottom w:val="none" w:sz="0" w:space="0" w:color="auto"/>
        <w:right w:val="none" w:sz="0" w:space="0" w:color="auto"/>
      </w:divBdr>
      <w:divsChild>
        <w:div w:id="1089227871">
          <w:marLeft w:val="0"/>
          <w:marRight w:val="0"/>
          <w:marTop w:val="0"/>
          <w:marBottom w:val="0"/>
          <w:divBdr>
            <w:top w:val="none" w:sz="0" w:space="0" w:color="auto"/>
            <w:left w:val="none" w:sz="0" w:space="0" w:color="auto"/>
            <w:bottom w:val="none" w:sz="0" w:space="0" w:color="auto"/>
            <w:right w:val="none" w:sz="0" w:space="0" w:color="auto"/>
          </w:divBdr>
        </w:div>
      </w:divsChild>
    </w:div>
    <w:div w:id="1855000116">
      <w:bodyDiv w:val="1"/>
      <w:marLeft w:val="0"/>
      <w:marRight w:val="0"/>
      <w:marTop w:val="0"/>
      <w:marBottom w:val="0"/>
      <w:divBdr>
        <w:top w:val="none" w:sz="0" w:space="0" w:color="auto"/>
        <w:left w:val="none" w:sz="0" w:space="0" w:color="auto"/>
        <w:bottom w:val="none" w:sz="0" w:space="0" w:color="auto"/>
        <w:right w:val="none" w:sz="0" w:space="0" w:color="auto"/>
      </w:divBdr>
      <w:divsChild>
        <w:div w:id="1201630722">
          <w:marLeft w:val="0"/>
          <w:marRight w:val="0"/>
          <w:marTop w:val="0"/>
          <w:marBottom w:val="0"/>
          <w:divBdr>
            <w:top w:val="none" w:sz="0" w:space="0" w:color="auto"/>
            <w:left w:val="none" w:sz="0" w:space="0" w:color="auto"/>
            <w:bottom w:val="none" w:sz="0" w:space="0" w:color="auto"/>
            <w:right w:val="none" w:sz="0" w:space="0" w:color="auto"/>
          </w:divBdr>
        </w:div>
      </w:divsChild>
    </w:div>
    <w:div w:id="1868062997">
      <w:bodyDiv w:val="1"/>
      <w:marLeft w:val="0"/>
      <w:marRight w:val="0"/>
      <w:marTop w:val="0"/>
      <w:marBottom w:val="0"/>
      <w:divBdr>
        <w:top w:val="none" w:sz="0" w:space="0" w:color="auto"/>
        <w:left w:val="none" w:sz="0" w:space="0" w:color="auto"/>
        <w:bottom w:val="none" w:sz="0" w:space="0" w:color="auto"/>
        <w:right w:val="none" w:sz="0" w:space="0" w:color="auto"/>
      </w:divBdr>
      <w:divsChild>
        <w:div w:id="1840270351">
          <w:marLeft w:val="0"/>
          <w:marRight w:val="0"/>
          <w:marTop w:val="0"/>
          <w:marBottom w:val="0"/>
          <w:divBdr>
            <w:top w:val="none" w:sz="0" w:space="0" w:color="auto"/>
            <w:left w:val="none" w:sz="0" w:space="0" w:color="auto"/>
            <w:bottom w:val="none" w:sz="0" w:space="0" w:color="auto"/>
            <w:right w:val="none" w:sz="0" w:space="0" w:color="auto"/>
          </w:divBdr>
        </w:div>
      </w:divsChild>
    </w:div>
    <w:div w:id="1868442702">
      <w:bodyDiv w:val="1"/>
      <w:marLeft w:val="0"/>
      <w:marRight w:val="0"/>
      <w:marTop w:val="0"/>
      <w:marBottom w:val="0"/>
      <w:divBdr>
        <w:top w:val="none" w:sz="0" w:space="0" w:color="auto"/>
        <w:left w:val="none" w:sz="0" w:space="0" w:color="auto"/>
        <w:bottom w:val="none" w:sz="0" w:space="0" w:color="auto"/>
        <w:right w:val="none" w:sz="0" w:space="0" w:color="auto"/>
      </w:divBdr>
    </w:div>
    <w:div w:id="1886483138">
      <w:bodyDiv w:val="1"/>
      <w:marLeft w:val="0"/>
      <w:marRight w:val="0"/>
      <w:marTop w:val="0"/>
      <w:marBottom w:val="0"/>
      <w:divBdr>
        <w:top w:val="none" w:sz="0" w:space="0" w:color="auto"/>
        <w:left w:val="none" w:sz="0" w:space="0" w:color="auto"/>
        <w:bottom w:val="none" w:sz="0" w:space="0" w:color="auto"/>
        <w:right w:val="none" w:sz="0" w:space="0" w:color="auto"/>
      </w:divBdr>
      <w:divsChild>
        <w:div w:id="1208756940">
          <w:marLeft w:val="0"/>
          <w:marRight w:val="0"/>
          <w:marTop w:val="0"/>
          <w:marBottom w:val="0"/>
          <w:divBdr>
            <w:top w:val="none" w:sz="0" w:space="0" w:color="auto"/>
            <w:left w:val="none" w:sz="0" w:space="0" w:color="auto"/>
            <w:bottom w:val="none" w:sz="0" w:space="0" w:color="auto"/>
            <w:right w:val="none" w:sz="0" w:space="0" w:color="auto"/>
          </w:divBdr>
        </w:div>
      </w:divsChild>
    </w:div>
    <w:div w:id="1903176084">
      <w:bodyDiv w:val="1"/>
      <w:marLeft w:val="0"/>
      <w:marRight w:val="0"/>
      <w:marTop w:val="0"/>
      <w:marBottom w:val="0"/>
      <w:divBdr>
        <w:top w:val="none" w:sz="0" w:space="0" w:color="auto"/>
        <w:left w:val="none" w:sz="0" w:space="0" w:color="auto"/>
        <w:bottom w:val="none" w:sz="0" w:space="0" w:color="auto"/>
        <w:right w:val="none" w:sz="0" w:space="0" w:color="auto"/>
      </w:divBdr>
      <w:divsChild>
        <w:div w:id="1859348977">
          <w:marLeft w:val="0"/>
          <w:marRight w:val="0"/>
          <w:marTop w:val="0"/>
          <w:marBottom w:val="0"/>
          <w:divBdr>
            <w:top w:val="none" w:sz="0" w:space="0" w:color="auto"/>
            <w:left w:val="none" w:sz="0" w:space="0" w:color="auto"/>
            <w:bottom w:val="none" w:sz="0" w:space="0" w:color="auto"/>
            <w:right w:val="none" w:sz="0" w:space="0" w:color="auto"/>
          </w:divBdr>
        </w:div>
      </w:divsChild>
    </w:div>
    <w:div w:id="1907914947">
      <w:bodyDiv w:val="1"/>
      <w:marLeft w:val="0"/>
      <w:marRight w:val="0"/>
      <w:marTop w:val="0"/>
      <w:marBottom w:val="0"/>
      <w:divBdr>
        <w:top w:val="none" w:sz="0" w:space="0" w:color="auto"/>
        <w:left w:val="none" w:sz="0" w:space="0" w:color="auto"/>
        <w:bottom w:val="none" w:sz="0" w:space="0" w:color="auto"/>
        <w:right w:val="none" w:sz="0" w:space="0" w:color="auto"/>
      </w:divBdr>
      <w:divsChild>
        <w:div w:id="1132091561">
          <w:marLeft w:val="0"/>
          <w:marRight w:val="0"/>
          <w:marTop w:val="0"/>
          <w:marBottom w:val="0"/>
          <w:divBdr>
            <w:top w:val="none" w:sz="0" w:space="0" w:color="auto"/>
            <w:left w:val="none" w:sz="0" w:space="0" w:color="auto"/>
            <w:bottom w:val="none" w:sz="0" w:space="0" w:color="auto"/>
            <w:right w:val="none" w:sz="0" w:space="0" w:color="auto"/>
          </w:divBdr>
        </w:div>
      </w:divsChild>
    </w:div>
    <w:div w:id="1923950973">
      <w:bodyDiv w:val="1"/>
      <w:marLeft w:val="0"/>
      <w:marRight w:val="0"/>
      <w:marTop w:val="0"/>
      <w:marBottom w:val="0"/>
      <w:divBdr>
        <w:top w:val="none" w:sz="0" w:space="0" w:color="auto"/>
        <w:left w:val="none" w:sz="0" w:space="0" w:color="auto"/>
        <w:bottom w:val="none" w:sz="0" w:space="0" w:color="auto"/>
        <w:right w:val="none" w:sz="0" w:space="0" w:color="auto"/>
      </w:divBdr>
      <w:divsChild>
        <w:div w:id="977221902">
          <w:marLeft w:val="0"/>
          <w:marRight w:val="0"/>
          <w:marTop w:val="0"/>
          <w:marBottom w:val="0"/>
          <w:divBdr>
            <w:top w:val="none" w:sz="0" w:space="0" w:color="auto"/>
            <w:left w:val="none" w:sz="0" w:space="0" w:color="auto"/>
            <w:bottom w:val="none" w:sz="0" w:space="0" w:color="auto"/>
            <w:right w:val="none" w:sz="0" w:space="0" w:color="auto"/>
          </w:divBdr>
        </w:div>
      </w:divsChild>
    </w:div>
    <w:div w:id="1931693536">
      <w:bodyDiv w:val="1"/>
      <w:marLeft w:val="0"/>
      <w:marRight w:val="0"/>
      <w:marTop w:val="0"/>
      <w:marBottom w:val="0"/>
      <w:divBdr>
        <w:top w:val="none" w:sz="0" w:space="0" w:color="auto"/>
        <w:left w:val="none" w:sz="0" w:space="0" w:color="auto"/>
        <w:bottom w:val="none" w:sz="0" w:space="0" w:color="auto"/>
        <w:right w:val="none" w:sz="0" w:space="0" w:color="auto"/>
      </w:divBdr>
      <w:divsChild>
        <w:div w:id="1110202991">
          <w:marLeft w:val="0"/>
          <w:marRight w:val="0"/>
          <w:marTop w:val="0"/>
          <w:marBottom w:val="0"/>
          <w:divBdr>
            <w:top w:val="none" w:sz="0" w:space="0" w:color="auto"/>
            <w:left w:val="none" w:sz="0" w:space="0" w:color="auto"/>
            <w:bottom w:val="none" w:sz="0" w:space="0" w:color="auto"/>
            <w:right w:val="none" w:sz="0" w:space="0" w:color="auto"/>
          </w:divBdr>
        </w:div>
      </w:divsChild>
    </w:div>
    <w:div w:id="1932198438">
      <w:bodyDiv w:val="1"/>
      <w:marLeft w:val="0"/>
      <w:marRight w:val="0"/>
      <w:marTop w:val="0"/>
      <w:marBottom w:val="0"/>
      <w:divBdr>
        <w:top w:val="none" w:sz="0" w:space="0" w:color="auto"/>
        <w:left w:val="none" w:sz="0" w:space="0" w:color="auto"/>
        <w:bottom w:val="none" w:sz="0" w:space="0" w:color="auto"/>
        <w:right w:val="none" w:sz="0" w:space="0" w:color="auto"/>
      </w:divBdr>
      <w:divsChild>
        <w:div w:id="1614625989">
          <w:marLeft w:val="0"/>
          <w:marRight w:val="0"/>
          <w:marTop w:val="0"/>
          <w:marBottom w:val="0"/>
          <w:divBdr>
            <w:top w:val="none" w:sz="0" w:space="0" w:color="auto"/>
            <w:left w:val="none" w:sz="0" w:space="0" w:color="auto"/>
            <w:bottom w:val="none" w:sz="0" w:space="0" w:color="auto"/>
            <w:right w:val="none" w:sz="0" w:space="0" w:color="auto"/>
          </w:divBdr>
        </w:div>
      </w:divsChild>
    </w:div>
    <w:div w:id="1933397109">
      <w:bodyDiv w:val="1"/>
      <w:marLeft w:val="0"/>
      <w:marRight w:val="0"/>
      <w:marTop w:val="0"/>
      <w:marBottom w:val="0"/>
      <w:divBdr>
        <w:top w:val="none" w:sz="0" w:space="0" w:color="auto"/>
        <w:left w:val="none" w:sz="0" w:space="0" w:color="auto"/>
        <w:bottom w:val="none" w:sz="0" w:space="0" w:color="auto"/>
        <w:right w:val="none" w:sz="0" w:space="0" w:color="auto"/>
      </w:divBdr>
      <w:divsChild>
        <w:div w:id="1670055442">
          <w:marLeft w:val="0"/>
          <w:marRight w:val="0"/>
          <w:marTop w:val="0"/>
          <w:marBottom w:val="0"/>
          <w:divBdr>
            <w:top w:val="none" w:sz="0" w:space="0" w:color="auto"/>
            <w:left w:val="none" w:sz="0" w:space="0" w:color="auto"/>
            <w:bottom w:val="none" w:sz="0" w:space="0" w:color="auto"/>
            <w:right w:val="none" w:sz="0" w:space="0" w:color="auto"/>
          </w:divBdr>
        </w:div>
      </w:divsChild>
    </w:div>
    <w:div w:id="1941447888">
      <w:bodyDiv w:val="1"/>
      <w:marLeft w:val="0"/>
      <w:marRight w:val="0"/>
      <w:marTop w:val="0"/>
      <w:marBottom w:val="0"/>
      <w:divBdr>
        <w:top w:val="none" w:sz="0" w:space="0" w:color="auto"/>
        <w:left w:val="none" w:sz="0" w:space="0" w:color="auto"/>
        <w:bottom w:val="none" w:sz="0" w:space="0" w:color="auto"/>
        <w:right w:val="none" w:sz="0" w:space="0" w:color="auto"/>
      </w:divBdr>
      <w:divsChild>
        <w:div w:id="1910843705">
          <w:marLeft w:val="0"/>
          <w:marRight w:val="0"/>
          <w:marTop w:val="0"/>
          <w:marBottom w:val="0"/>
          <w:divBdr>
            <w:top w:val="none" w:sz="0" w:space="0" w:color="auto"/>
            <w:left w:val="none" w:sz="0" w:space="0" w:color="auto"/>
            <w:bottom w:val="none" w:sz="0" w:space="0" w:color="auto"/>
            <w:right w:val="none" w:sz="0" w:space="0" w:color="auto"/>
          </w:divBdr>
        </w:div>
      </w:divsChild>
    </w:div>
    <w:div w:id="1948808308">
      <w:bodyDiv w:val="1"/>
      <w:marLeft w:val="0"/>
      <w:marRight w:val="0"/>
      <w:marTop w:val="0"/>
      <w:marBottom w:val="0"/>
      <w:divBdr>
        <w:top w:val="none" w:sz="0" w:space="0" w:color="auto"/>
        <w:left w:val="none" w:sz="0" w:space="0" w:color="auto"/>
        <w:bottom w:val="none" w:sz="0" w:space="0" w:color="auto"/>
        <w:right w:val="none" w:sz="0" w:space="0" w:color="auto"/>
      </w:divBdr>
      <w:divsChild>
        <w:div w:id="163399558">
          <w:marLeft w:val="0"/>
          <w:marRight w:val="0"/>
          <w:marTop w:val="0"/>
          <w:marBottom w:val="0"/>
          <w:divBdr>
            <w:top w:val="none" w:sz="0" w:space="0" w:color="auto"/>
            <w:left w:val="none" w:sz="0" w:space="0" w:color="auto"/>
            <w:bottom w:val="none" w:sz="0" w:space="0" w:color="auto"/>
            <w:right w:val="none" w:sz="0" w:space="0" w:color="auto"/>
          </w:divBdr>
        </w:div>
      </w:divsChild>
    </w:div>
    <w:div w:id="1952277861">
      <w:bodyDiv w:val="1"/>
      <w:marLeft w:val="0"/>
      <w:marRight w:val="0"/>
      <w:marTop w:val="0"/>
      <w:marBottom w:val="0"/>
      <w:divBdr>
        <w:top w:val="none" w:sz="0" w:space="0" w:color="auto"/>
        <w:left w:val="none" w:sz="0" w:space="0" w:color="auto"/>
        <w:bottom w:val="none" w:sz="0" w:space="0" w:color="auto"/>
        <w:right w:val="none" w:sz="0" w:space="0" w:color="auto"/>
      </w:divBdr>
      <w:divsChild>
        <w:div w:id="1091318073">
          <w:marLeft w:val="0"/>
          <w:marRight w:val="0"/>
          <w:marTop w:val="0"/>
          <w:marBottom w:val="0"/>
          <w:divBdr>
            <w:top w:val="none" w:sz="0" w:space="0" w:color="auto"/>
            <w:left w:val="none" w:sz="0" w:space="0" w:color="auto"/>
            <w:bottom w:val="none" w:sz="0" w:space="0" w:color="auto"/>
            <w:right w:val="none" w:sz="0" w:space="0" w:color="auto"/>
          </w:divBdr>
        </w:div>
      </w:divsChild>
    </w:div>
    <w:div w:id="1953244994">
      <w:bodyDiv w:val="1"/>
      <w:marLeft w:val="0"/>
      <w:marRight w:val="0"/>
      <w:marTop w:val="0"/>
      <w:marBottom w:val="0"/>
      <w:divBdr>
        <w:top w:val="none" w:sz="0" w:space="0" w:color="auto"/>
        <w:left w:val="none" w:sz="0" w:space="0" w:color="auto"/>
        <w:bottom w:val="none" w:sz="0" w:space="0" w:color="auto"/>
        <w:right w:val="none" w:sz="0" w:space="0" w:color="auto"/>
      </w:divBdr>
      <w:divsChild>
        <w:div w:id="1173910602">
          <w:marLeft w:val="0"/>
          <w:marRight w:val="0"/>
          <w:marTop w:val="0"/>
          <w:marBottom w:val="0"/>
          <w:divBdr>
            <w:top w:val="none" w:sz="0" w:space="0" w:color="auto"/>
            <w:left w:val="none" w:sz="0" w:space="0" w:color="auto"/>
            <w:bottom w:val="none" w:sz="0" w:space="0" w:color="auto"/>
            <w:right w:val="none" w:sz="0" w:space="0" w:color="auto"/>
          </w:divBdr>
        </w:div>
      </w:divsChild>
    </w:div>
    <w:div w:id="1954482325">
      <w:bodyDiv w:val="1"/>
      <w:marLeft w:val="0"/>
      <w:marRight w:val="0"/>
      <w:marTop w:val="0"/>
      <w:marBottom w:val="0"/>
      <w:divBdr>
        <w:top w:val="none" w:sz="0" w:space="0" w:color="auto"/>
        <w:left w:val="none" w:sz="0" w:space="0" w:color="auto"/>
        <w:bottom w:val="none" w:sz="0" w:space="0" w:color="auto"/>
        <w:right w:val="none" w:sz="0" w:space="0" w:color="auto"/>
      </w:divBdr>
    </w:div>
    <w:div w:id="1954903065">
      <w:bodyDiv w:val="1"/>
      <w:marLeft w:val="0"/>
      <w:marRight w:val="0"/>
      <w:marTop w:val="0"/>
      <w:marBottom w:val="0"/>
      <w:divBdr>
        <w:top w:val="none" w:sz="0" w:space="0" w:color="auto"/>
        <w:left w:val="none" w:sz="0" w:space="0" w:color="auto"/>
        <w:bottom w:val="none" w:sz="0" w:space="0" w:color="auto"/>
        <w:right w:val="none" w:sz="0" w:space="0" w:color="auto"/>
      </w:divBdr>
      <w:divsChild>
        <w:div w:id="1218934542">
          <w:marLeft w:val="0"/>
          <w:marRight w:val="0"/>
          <w:marTop w:val="0"/>
          <w:marBottom w:val="0"/>
          <w:divBdr>
            <w:top w:val="none" w:sz="0" w:space="0" w:color="auto"/>
            <w:left w:val="none" w:sz="0" w:space="0" w:color="auto"/>
            <w:bottom w:val="none" w:sz="0" w:space="0" w:color="auto"/>
            <w:right w:val="none" w:sz="0" w:space="0" w:color="auto"/>
          </w:divBdr>
        </w:div>
      </w:divsChild>
    </w:div>
    <w:div w:id="1960068309">
      <w:bodyDiv w:val="1"/>
      <w:marLeft w:val="0"/>
      <w:marRight w:val="0"/>
      <w:marTop w:val="0"/>
      <w:marBottom w:val="0"/>
      <w:divBdr>
        <w:top w:val="none" w:sz="0" w:space="0" w:color="auto"/>
        <w:left w:val="none" w:sz="0" w:space="0" w:color="auto"/>
        <w:bottom w:val="none" w:sz="0" w:space="0" w:color="auto"/>
        <w:right w:val="none" w:sz="0" w:space="0" w:color="auto"/>
      </w:divBdr>
      <w:divsChild>
        <w:div w:id="1344819085">
          <w:marLeft w:val="0"/>
          <w:marRight w:val="0"/>
          <w:marTop w:val="0"/>
          <w:marBottom w:val="0"/>
          <w:divBdr>
            <w:top w:val="none" w:sz="0" w:space="0" w:color="auto"/>
            <w:left w:val="none" w:sz="0" w:space="0" w:color="auto"/>
            <w:bottom w:val="none" w:sz="0" w:space="0" w:color="auto"/>
            <w:right w:val="none" w:sz="0" w:space="0" w:color="auto"/>
          </w:divBdr>
        </w:div>
      </w:divsChild>
    </w:div>
    <w:div w:id="1969966497">
      <w:bodyDiv w:val="1"/>
      <w:marLeft w:val="0"/>
      <w:marRight w:val="0"/>
      <w:marTop w:val="0"/>
      <w:marBottom w:val="0"/>
      <w:divBdr>
        <w:top w:val="none" w:sz="0" w:space="0" w:color="auto"/>
        <w:left w:val="none" w:sz="0" w:space="0" w:color="auto"/>
        <w:bottom w:val="none" w:sz="0" w:space="0" w:color="auto"/>
        <w:right w:val="none" w:sz="0" w:space="0" w:color="auto"/>
      </w:divBdr>
      <w:divsChild>
        <w:div w:id="1257398989">
          <w:marLeft w:val="0"/>
          <w:marRight w:val="0"/>
          <w:marTop w:val="0"/>
          <w:marBottom w:val="0"/>
          <w:divBdr>
            <w:top w:val="none" w:sz="0" w:space="0" w:color="auto"/>
            <w:left w:val="none" w:sz="0" w:space="0" w:color="auto"/>
            <w:bottom w:val="none" w:sz="0" w:space="0" w:color="auto"/>
            <w:right w:val="none" w:sz="0" w:space="0" w:color="auto"/>
          </w:divBdr>
        </w:div>
      </w:divsChild>
    </w:div>
    <w:div w:id="1982071520">
      <w:bodyDiv w:val="1"/>
      <w:marLeft w:val="0"/>
      <w:marRight w:val="0"/>
      <w:marTop w:val="0"/>
      <w:marBottom w:val="0"/>
      <w:divBdr>
        <w:top w:val="none" w:sz="0" w:space="0" w:color="auto"/>
        <w:left w:val="none" w:sz="0" w:space="0" w:color="auto"/>
        <w:bottom w:val="none" w:sz="0" w:space="0" w:color="auto"/>
        <w:right w:val="none" w:sz="0" w:space="0" w:color="auto"/>
      </w:divBdr>
      <w:divsChild>
        <w:div w:id="1508404248">
          <w:marLeft w:val="0"/>
          <w:marRight w:val="0"/>
          <w:marTop w:val="0"/>
          <w:marBottom w:val="0"/>
          <w:divBdr>
            <w:top w:val="none" w:sz="0" w:space="0" w:color="auto"/>
            <w:left w:val="none" w:sz="0" w:space="0" w:color="auto"/>
            <w:bottom w:val="none" w:sz="0" w:space="0" w:color="auto"/>
            <w:right w:val="none" w:sz="0" w:space="0" w:color="auto"/>
          </w:divBdr>
        </w:div>
      </w:divsChild>
    </w:div>
    <w:div w:id="1994412198">
      <w:bodyDiv w:val="1"/>
      <w:marLeft w:val="0"/>
      <w:marRight w:val="0"/>
      <w:marTop w:val="0"/>
      <w:marBottom w:val="0"/>
      <w:divBdr>
        <w:top w:val="none" w:sz="0" w:space="0" w:color="auto"/>
        <w:left w:val="none" w:sz="0" w:space="0" w:color="auto"/>
        <w:bottom w:val="none" w:sz="0" w:space="0" w:color="auto"/>
        <w:right w:val="none" w:sz="0" w:space="0" w:color="auto"/>
      </w:divBdr>
      <w:divsChild>
        <w:div w:id="1408380220">
          <w:marLeft w:val="0"/>
          <w:marRight w:val="0"/>
          <w:marTop w:val="0"/>
          <w:marBottom w:val="0"/>
          <w:divBdr>
            <w:top w:val="none" w:sz="0" w:space="0" w:color="auto"/>
            <w:left w:val="none" w:sz="0" w:space="0" w:color="auto"/>
            <w:bottom w:val="none" w:sz="0" w:space="0" w:color="auto"/>
            <w:right w:val="none" w:sz="0" w:space="0" w:color="auto"/>
          </w:divBdr>
        </w:div>
      </w:divsChild>
    </w:div>
    <w:div w:id="1998074770">
      <w:bodyDiv w:val="1"/>
      <w:marLeft w:val="0"/>
      <w:marRight w:val="0"/>
      <w:marTop w:val="0"/>
      <w:marBottom w:val="0"/>
      <w:divBdr>
        <w:top w:val="none" w:sz="0" w:space="0" w:color="auto"/>
        <w:left w:val="none" w:sz="0" w:space="0" w:color="auto"/>
        <w:bottom w:val="none" w:sz="0" w:space="0" w:color="auto"/>
        <w:right w:val="none" w:sz="0" w:space="0" w:color="auto"/>
      </w:divBdr>
      <w:divsChild>
        <w:div w:id="1407873569">
          <w:marLeft w:val="0"/>
          <w:marRight w:val="0"/>
          <w:marTop w:val="0"/>
          <w:marBottom w:val="0"/>
          <w:divBdr>
            <w:top w:val="none" w:sz="0" w:space="0" w:color="auto"/>
            <w:left w:val="none" w:sz="0" w:space="0" w:color="auto"/>
            <w:bottom w:val="none" w:sz="0" w:space="0" w:color="auto"/>
            <w:right w:val="none" w:sz="0" w:space="0" w:color="auto"/>
          </w:divBdr>
        </w:div>
      </w:divsChild>
    </w:div>
    <w:div w:id="2020303277">
      <w:bodyDiv w:val="1"/>
      <w:marLeft w:val="0"/>
      <w:marRight w:val="0"/>
      <w:marTop w:val="0"/>
      <w:marBottom w:val="0"/>
      <w:divBdr>
        <w:top w:val="none" w:sz="0" w:space="0" w:color="auto"/>
        <w:left w:val="none" w:sz="0" w:space="0" w:color="auto"/>
        <w:bottom w:val="none" w:sz="0" w:space="0" w:color="auto"/>
        <w:right w:val="none" w:sz="0" w:space="0" w:color="auto"/>
      </w:divBdr>
      <w:divsChild>
        <w:div w:id="1151099984">
          <w:marLeft w:val="0"/>
          <w:marRight w:val="0"/>
          <w:marTop w:val="0"/>
          <w:marBottom w:val="0"/>
          <w:divBdr>
            <w:top w:val="none" w:sz="0" w:space="0" w:color="auto"/>
            <w:left w:val="none" w:sz="0" w:space="0" w:color="auto"/>
            <w:bottom w:val="none" w:sz="0" w:space="0" w:color="auto"/>
            <w:right w:val="none" w:sz="0" w:space="0" w:color="auto"/>
          </w:divBdr>
        </w:div>
      </w:divsChild>
    </w:div>
    <w:div w:id="2028676348">
      <w:bodyDiv w:val="1"/>
      <w:marLeft w:val="0"/>
      <w:marRight w:val="0"/>
      <w:marTop w:val="0"/>
      <w:marBottom w:val="0"/>
      <w:divBdr>
        <w:top w:val="none" w:sz="0" w:space="0" w:color="auto"/>
        <w:left w:val="none" w:sz="0" w:space="0" w:color="auto"/>
        <w:bottom w:val="none" w:sz="0" w:space="0" w:color="auto"/>
        <w:right w:val="none" w:sz="0" w:space="0" w:color="auto"/>
      </w:divBdr>
      <w:divsChild>
        <w:div w:id="1241058284">
          <w:marLeft w:val="0"/>
          <w:marRight w:val="0"/>
          <w:marTop w:val="0"/>
          <w:marBottom w:val="0"/>
          <w:divBdr>
            <w:top w:val="none" w:sz="0" w:space="0" w:color="auto"/>
            <w:left w:val="none" w:sz="0" w:space="0" w:color="auto"/>
            <w:bottom w:val="none" w:sz="0" w:space="0" w:color="auto"/>
            <w:right w:val="none" w:sz="0" w:space="0" w:color="auto"/>
          </w:divBdr>
        </w:div>
      </w:divsChild>
    </w:div>
    <w:div w:id="2035765802">
      <w:bodyDiv w:val="1"/>
      <w:marLeft w:val="0"/>
      <w:marRight w:val="0"/>
      <w:marTop w:val="0"/>
      <w:marBottom w:val="0"/>
      <w:divBdr>
        <w:top w:val="none" w:sz="0" w:space="0" w:color="auto"/>
        <w:left w:val="none" w:sz="0" w:space="0" w:color="auto"/>
        <w:bottom w:val="none" w:sz="0" w:space="0" w:color="auto"/>
        <w:right w:val="none" w:sz="0" w:space="0" w:color="auto"/>
      </w:divBdr>
      <w:divsChild>
        <w:div w:id="1315718509">
          <w:marLeft w:val="0"/>
          <w:marRight w:val="0"/>
          <w:marTop w:val="0"/>
          <w:marBottom w:val="0"/>
          <w:divBdr>
            <w:top w:val="none" w:sz="0" w:space="0" w:color="auto"/>
            <w:left w:val="none" w:sz="0" w:space="0" w:color="auto"/>
            <w:bottom w:val="none" w:sz="0" w:space="0" w:color="auto"/>
            <w:right w:val="none" w:sz="0" w:space="0" w:color="auto"/>
          </w:divBdr>
        </w:div>
      </w:divsChild>
    </w:div>
    <w:div w:id="2057464278">
      <w:bodyDiv w:val="1"/>
      <w:marLeft w:val="0"/>
      <w:marRight w:val="0"/>
      <w:marTop w:val="0"/>
      <w:marBottom w:val="0"/>
      <w:divBdr>
        <w:top w:val="none" w:sz="0" w:space="0" w:color="auto"/>
        <w:left w:val="none" w:sz="0" w:space="0" w:color="auto"/>
        <w:bottom w:val="none" w:sz="0" w:space="0" w:color="auto"/>
        <w:right w:val="none" w:sz="0" w:space="0" w:color="auto"/>
      </w:divBdr>
      <w:divsChild>
        <w:div w:id="502354766">
          <w:marLeft w:val="0"/>
          <w:marRight w:val="0"/>
          <w:marTop w:val="0"/>
          <w:marBottom w:val="0"/>
          <w:divBdr>
            <w:top w:val="none" w:sz="0" w:space="0" w:color="auto"/>
            <w:left w:val="none" w:sz="0" w:space="0" w:color="auto"/>
            <w:bottom w:val="none" w:sz="0" w:space="0" w:color="auto"/>
            <w:right w:val="none" w:sz="0" w:space="0" w:color="auto"/>
          </w:divBdr>
        </w:div>
      </w:divsChild>
    </w:div>
    <w:div w:id="2057662811">
      <w:bodyDiv w:val="1"/>
      <w:marLeft w:val="0"/>
      <w:marRight w:val="0"/>
      <w:marTop w:val="0"/>
      <w:marBottom w:val="0"/>
      <w:divBdr>
        <w:top w:val="none" w:sz="0" w:space="0" w:color="auto"/>
        <w:left w:val="none" w:sz="0" w:space="0" w:color="auto"/>
        <w:bottom w:val="none" w:sz="0" w:space="0" w:color="auto"/>
        <w:right w:val="none" w:sz="0" w:space="0" w:color="auto"/>
      </w:divBdr>
      <w:divsChild>
        <w:div w:id="365714301">
          <w:marLeft w:val="0"/>
          <w:marRight w:val="0"/>
          <w:marTop w:val="0"/>
          <w:marBottom w:val="0"/>
          <w:divBdr>
            <w:top w:val="none" w:sz="0" w:space="0" w:color="auto"/>
            <w:left w:val="none" w:sz="0" w:space="0" w:color="auto"/>
            <w:bottom w:val="none" w:sz="0" w:space="0" w:color="auto"/>
            <w:right w:val="none" w:sz="0" w:space="0" w:color="auto"/>
          </w:divBdr>
        </w:div>
      </w:divsChild>
    </w:div>
    <w:div w:id="2058779612">
      <w:bodyDiv w:val="1"/>
      <w:marLeft w:val="0"/>
      <w:marRight w:val="0"/>
      <w:marTop w:val="0"/>
      <w:marBottom w:val="0"/>
      <w:divBdr>
        <w:top w:val="none" w:sz="0" w:space="0" w:color="auto"/>
        <w:left w:val="none" w:sz="0" w:space="0" w:color="auto"/>
        <w:bottom w:val="none" w:sz="0" w:space="0" w:color="auto"/>
        <w:right w:val="none" w:sz="0" w:space="0" w:color="auto"/>
      </w:divBdr>
      <w:divsChild>
        <w:div w:id="879436435">
          <w:marLeft w:val="0"/>
          <w:marRight w:val="0"/>
          <w:marTop w:val="0"/>
          <w:marBottom w:val="0"/>
          <w:divBdr>
            <w:top w:val="none" w:sz="0" w:space="0" w:color="auto"/>
            <w:left w:val="none" w:sz="0" w:space="0" w:color="auto"/>
            <w:bottom w:val="none" w:sz="0" w:space="0" w:color="auto"/>
            <w:right w:val="none" w:sz="0" w:space="0" w:color="auto"/>
          </w:divBdr>
        </w:div>
      </w:divsChild>
    </w:div>
    <w:div w:id="2059665563">
      <w:bodyDiv w:val="1"/>
      <w:marLeft w:val="0"/>
      <w:marRight w:val="0"/>
      <w:marTop w:val="0"/>
      <w:marBottom w:val="0"/>
      <w:divBdr>
        <w:top w:val="none" w:sz="0" w:space="0" w:color="auto"/>
        <w:left w:val="none" w:sz="0" w:space="0" w:color="auto"/>
        <w:bottom w:val="none" w:sz="0" w:space="0" w:color="auto"/>
        <w:right w:val="none" w:sz="0" w:space="0" w:color="auto"/>
      </w:divBdr>
      <w:divsChild>
        <w:div w:id="505483175">
          <w:marLeft w:val="0"/>
          <w:marRight w:val="0"/>
          <w:marTop w:val="0"/>
          <w:marBottom w:val="0"/>
          <w:divBdr>
            <w:top w:val="none" w:sz="0" w:space="0" w:color="auto"/>
            <w:left w:val="none" w:sz="0" w:space="0" w:color="auto"/>
            <w:bottom w:val="none" w:sz="0" w:space="0" w:color="auto"/>
            <w:right w:val="none" w:sz="0" w:space="0" w:color="auto"/>
          </w:divBdr>
        </w:div>
      </w:divsChild>
    </w:div>
    <w:div w:id="2060282591">
      <w:bodyDiv w:val="1"/>
      <w:marLeft w:val="0"/>
      <w:marRight w:val="0"/>
      <w:marTop w:val="0"/>
      <w:marBottom w:val="0"/>
      <w:divBdr>
        <w:top w:val="none" w:sz="0" w:space="0" w:color="auto"/>
        <w:left w:val="none" w:sz="0" w:space="0" w:color="auto"/>
        <w:bottom w:val="none" w:sz="0" w:space="0" w:color="auto"/>
        <w:right w:val="none" w:sz="0" w:space="0" w:color="auto"/>
      </w:divBdr>
    </w:div>
    <w:div w:id="2078043894">
      <w:bodyDiv w:val="1"/>
      <w:marLeft w:val="0"/>
      <w:marRight w:val="0"/>
      <w:marTop w:val="0"/>
      <w:marBottom w:val="0"/>
      <w:divBdr>
        <w:top w:val="none" w:sz="0" w:space="0" w:color="auto"/>
        <w:left w:val="none" w:sz="0" w:space="0" w:color="auto"/>
        <w:bottom w:val="none" w:sz="0" w:space="0" w:color="auto"/>
        <w:right w:val="none" w:sz="0" w:space="0" w:color="auto"/>
      </w:divBdr>
      <w:divsChild>
        <w:div w:id="1821772547">
          <w:marLeft w:val="0"/>
          <w:marRight w:val="0"/>
          <w:marTop w:val="0"/>
          <w:marBottom w:val="0"/>
          <w:divBdr>
            <w:top w:val="none" w:sz="0" w:space="0" w:color="auto"/>
            <w:left w:val="none" w:sz="0" w:space="0" w:color="auto"/>
            <w:bottom w:val="none" w:sz="0" w:space="0" w:color="auto"/>
            <w:right w:val="none" w:sz="0" w:space="0" w:color="auto"/>
          </w:divBdr>
        </w:div>
      </w:divsChild>
    </w:div>
    <w:div w:id="2079130073">
      <w:bodyDiv w:val="1"/>
      <w:marLeft w:val="0"/>
      <w:marRight w:val="0"/>
      <w:marTop w:val="0"/>
      <w:marBottom w:val="0"/>
      <w:divBdr>
        <w:top w:val="none" w:sz="0" w:space="0" w:color="auto"/>
        <w:left w:val="none" w:sz="0" w:space="0" w:color="auto"/>
        <w:bottom w:val="none" w:sz="0" w:space="0" w:color="auto"/>
        <w:right w:val="none" w:sz="0" w:space="0" w:color="auto"/>
      </w:divBdr>
    </w:div>
    <w:div w:id="2083136356">
      <w:bodyDiv w:val="1"/>
      <w:marLeft w:val="0"/>
      <w:marRight w:val="0"/>
      <w:marTop w:val="0"/>
      <w:marBottom w:val="0"/>
      <w:divBdr>
        <w:top w:val="none" w:sz="0" w:space="0" w:color="auto"/>
        <w:left w:val="none" w:sz="0" w:space="0" w:color="auto"/>
        <w:bottom w:val="none" w:sz="0" w:space="0" w:color="auto"/>
        <w:right w:val="none" w:sz="0" w:space="0" w:color="auto"/>
      </w:divBdr>
      <w:divsChild>
        <w:div w:id="109208646">
          <w:marLeft w:val="0"/>
          <w:marRight w:val="0"/>
          <w:marTop w:val="0"/>
          <w:marBottom w:val="0"/>
          <w:divBdr>
            <w:top w:val="none" w:sz="0" w:space="0" w:color="auto"/>
            <w:left w:val="none" w:sz="0" w:space="0" w:color="auto"/>
            <w:bottom w:val="none" w:sz="0" w:space="0" w:color="auto"/>
            <w:right w:val="none" w:sz="0" w:space="0" w:color="auto"/>
          </w:divBdr>
        </w:div>
      </w:divsChild>
    </w:div>
    <w:div w:id="2105952383">
      <w:bodyDiv w:val="1"/>
      <w:marLeft w:val="0"/>
      <w:marRight w:val="0"/>
      <w:marTop w:val="0"/>
      <w:marBottom w:val="0"/>
      <w:divBdr>
        <w:top w:val="none" w:sz="0" w:space="0" w:color="auto"/>
        <w:left w:val="none" w:sz="0" w:space="0" w:color="auto"/>
        <w:bottom w:val="none" w:sz="0" w:space="0" w:color="auto"/>
        <w:right w:val="none" w:sz="0" w:space="0" w:color="auto"/>
      </w:divBdr>
      <w:divsChild>
        <w:div w:id="1509519955">
          <w:marLeft w:val="0"/>
          <w:marRight w:val="0"/>
          <w:marTop w:val="0"/>
          <w:marBottom w:val="0"/>
          <w:divBdr>
            <w:top w:val="none" w:sz="0" w:space="0" w:color="auto"/>
            <w:left w:val="none" w:sz="0" w:space="0" w:color="auto"/>
            <w:bottom w:val="none" w:sz="0" w:space="0" w:color="auto"/>
            <w:right w:val="none" w:sz="0" w:space="0" w:color="auto"/>
          </w:divBdr>
        </w:div>
      </w:divsChild>
    </w:div>
    <w:div w:id="2110270328">
      <w:bodyDiv w:val="1"/>
      <w:marLeft w:val="0"/>
      <w:marRight w:val="0"/>
      <w:marTop w:val="0"/>
      <w:marBottom w:val="0"/>
      <w:divBdr>
        <w:top w:val="none" w:sz="0" w:space="0" w:color="auto"/>
        <w:left w:val="none" w:sz="0" w:space="0" w:color="auto"/>
        <w:bottom w:val="none" w:sz="0" w:space="0" w:color="auto"/>
        <w:right w:val="none" w:sz="0" w:space="0" w:color="auto"/>
      </w:divBdr>
      <w:divsChild>
        <w:div w:id="587618003">
          <w:marLeft w:val="0"/>
          <w:marRight w:val="0"/>
          <w:marTop w:val="0"/>
          <w:marBottom w:val="0"/>
          <w:divBdr>
            <w:top w:val="none" w:sz="0" w:space="0" w:color="auto"/>
            <w:left w:val="none" w:sz="0" w:space="0" w:color="auto"/>
            <w:bottom w:val="none" w:sz="0" w:space="0" w:color="auto"/>
            <w:right w:val="none" w:sz="0" w:space="0" w:color="auto"/>
          </w:divBdr>
        </w:div>
      </w:divsChild>
    </w:div>
    <w:div w:id="2121295963">
      <w:bodyDiv w:val="1"/>
      <w:marLeft w:val="0"/>
      <w:marRight w:val="0"/>
      <w:marTop w:val="0"/>
      <w:marBottom w:val="0"/>
      <w:divBdr>
        <w:top w:val="none" w:sz="0" w:space="0" w:color="auto"/>
        <w:left w:val="none" w:sz="0" w:space="0" w:color="auto"/>
        <w:bottom w:val="none" w:sz="0" w:space="0" w:color="auto"/>
        <w:right w:val="none" w:sz="0" w:space="0" w:color="auto"/>
      </w:divBdr>
      <w:divsChild>
        <w:div w:id="1688017772">
          <w:marLeft w:val="0"/>
          <w:marRight w:val="0"/>
          <w:marTop w:val="0"/>
          <w:marBottom w:val="0"/>
          <w:divBdr>
            <w:top w:val="none" w:sz="0" w:space="0" w:color="auto"/>
            <w:left w:val="none" w:sz="0" w:space="0" w:color="auto"/>
            <w:bottom w:val="none" w:sz="0" w:space="0" w:color="auto"/>
            <w:right w:val="none" w:sz="0" w:space="0" w:color="auto"/>
          </w:divBdr>
        </w:div>
      </w:divsChild>
    </w:div>
    <w:div w:id="2122264979">
      <w:bodyDiv w:val="1"/>
      <w:marLeft w:val="0"/>
      <w:marRight w:val="0"/>
      <w:marTop w:val="0"/>
      <w:marBottom w:val="0"/>
      <w:divBdr>
        <w:top w:val="none" w:sz="0" w:space="0" w:color="auto"/>
        <w:left w:val="none" w:sz="0" w:space="0" w:color="auto"/>
        <w:bottom w:val="none" w:sz="0" w:space="0" w:color="auto"/>
        <w:right w:val="none" w:sz="0" w:space="0" w:color="auto"/>
      </w:divBdr>
      <w:divsChild>
        <w:div w:id="13699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office@cnpf.md" TargetMode="External"/><Relationship Id="rId1" Type="http://schemas.openxmlformats.org/officeDocument/2006/relationships/hyperlink" Target="http://www.cnpf.m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7A64A-44DB-4D7F-BFBA-5116D463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8353</Words>
  <Characters>47614</Characters>
  <Application>Microsoft Office Word</Application>
  <DocSecurity>0</DocSecurity>
  <Lines>396</Lines>
  <Paragraphs>111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2024-04-03T09:09:00Z</cp:lastPrinted>
  <dcterms:created xsi:type="dcterms:W3CDTF">2024-04-03T09:09:00Z</dcterms:created>
  <dcterms:modified xsi:type="dcterms:W3CDTF">2024-04-03T09:09:00Z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b563c53b-8bfe-4d7b-989e-40c4748caba5</vt:lpwstr>
  </property>
  <property fmtid="{D5CDD505-2E9C-101B-9397-08002B2CF9AE}" pid="3" name="Clasificare">
    <vt:lpwstr>NONE</vt:lpwstr>
  </property>
</Properties>
</file>